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3CAB91DA" w:rsidR="00AC7E6A" w:rsidRPr="00E92708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0D67AA2" w:rsidR="00C12ECF" w:rsidRPr="00E15624" w:rsidRDefault="000D6B2F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B3793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58D7ED52" w:rsidR="00B3793B" w:rsidRPr="0082290E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212121">
        <w:t>April 12, 2016</w:t>
      </w:r>
    </w:p>
    <w:p w14:paraId="2D4474F5" w14:textId="77777777" w:rsidR="00212121" w:rsidRDefault="00B3793B" w:rsidP="00212121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212121" w:rsidRPr="00EF370F">
        <w:t xml:space="preserve">Kari Coglon Cantey: (206) 291-8622, </w:t>
      </w:r>
      <w:hyperlink r:id="rId6" w:history="1">
        <w:r w:rsidR="00212121" w:rsidRPr="00F72DC8">
          <w:rPr>
            <w:rStyle w:val="Hyperlink"/>
            <w:color w:val="0070C0"/>
          </w:rPr>
          <w:t>kcantey@highline.edu</w:t>
        </w:r>
      </w:hyperlink>
    </w:p>
    <w:p w14:paraId="3647B717" w14:textId="77777777" w:rsidR="00212121" w:rsidRDefault="00212121" w:rsidP="00212121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Style w:val="Hyperlink"/>
          <w:color w:val="0070C0"/>
        </w:rPr>
      </w:pPr>
      <w:r w:rsidRPr="00EF370F">
        <w:tab/>
        <w:t xml:space="preserve">Dr. Lisa Skari: (206) 870-3705, </w:t>
      </w:r>
      <w:hyperlink r:id="rId7" w:history="1">
        <w:r w:rsidRPr="00F72DC8">
          <w:rPr>
            <w:rStyle w:val="Hyperlink"/>
            <w:color w:val="0070C0"/>
          </w:rPr>
          <w:t>lskari@highline.edu</w:t>
        </w:r>
      </w:hyperlink>
    </w:p>
    <w:p w14:paraId="7BD5E9F9" w14:textId="77777777" w:rsidR="00212121" w:rsidRDefault="00212121" w:rsidP="00212121">
      <w:pPr>
        <w:pStyle w:val="auto-style2"/>
        <w:shd w:val="clear" w:color="auto" w:fill="FFFFFF"/>
        <w:tabs>
          <w:tab w:val="left" w:pos="1800"/>
        </w:tabs>
        <w:spacing w:after="0" w:afterAutospacing="0"/>
      </w:pPr>
    </w:p>
    <w:p w14:paraId="63E50643" w14:textId="11504D39" w:rsidR="003E65F1" w:rsidRPr="0082290E" w:rsidRDefault="00E92708" w:rsidP="003E65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Highline College wins s</w:t>
      </w:r>
      <w:r w:rsidR="00212121">
        <w:rPr>
          <w:rFonts w:ascii="Arial" w:eastAsia="Times New Roman" w:hAnsi="Arial" w:cs="Arial"/>
          <w:b/>
          <w:bCs/>
          <w:sz w:val="28"/>
          <w:szCs w:val="28"/>
        </w:rPr>
        <w:t>econd Award of Excellence</w:t>
      </w:r>
    </w:p>
    <w:p w14:paraId="642E2881" w14:textId="6EC4E225" w:rsidR="003E65F1" w:rsidRPr="0082290E" w:rsidRDefault="00212121" w:rsidP="003E65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AACC honors college for </w:t>
      </w:r>
      <w:r w:rsidR="00B20D38">
        <w:rPr>
          <w:rFonts w:ascii="Arial" w:eastAsia="Times New Roman" w:hAnsi="Arial" w:cs="Arial"/>
          <w:bCs/>
          <w:sz w:val="24"/>
          <w:szCs w:val="24"/>
        </w:rPr>
        <w:t>e</w:t>
      </w:r>
      <w:r w:rsidR="00E92708">
        <w:rPr>
          <w:rFonts w:ascii="Arial" w:eastAsia="Times New Roman" w:hAnsi="Arial" w:cs="Arial"/>
          <w:bCs/>
          <w:sz w:val="24"/>
          <w:szCs w:val="24"/>
        </w:rPr>
        <w:t>xemplary CEO and b</w:t>
      </w:r>
      <w:r w:rsidR="00D62AD5">
        <w:rPr>
          <w:rFonts w:ascii="Arial" w:eastAsia="Times New Roman" w:hAnsi="Arial" w:cs="Arial"/>
          <w:bCs/>
          <w:sz w:val="24"/>
          <w:szCs w:val="24"/>
        </w:rPr>
        <w:t>oard</w:t>
      </w:r>
    </w:p>
    <w:p w14:paraId="59D4D9D8" w14:textId="77777777" w:rsidR="003E65F1" w:rsidRDefault="003E65F1" w:rsidP="003E65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950207" w14:textId="14AAB700" w:rsidR="00653AB5" w:rsidRPr="00653AB5" w:rsidRDefault="003E65F1" w:rsidP="00653A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290E">
        <w:rPr>
          <w:rFonts w:ascii="Times New Roman" w:hAnsi="Times New Roman" w:cs="Times New Roman"/>
          <w:sz w:val="24"/>
          <w:szCs w:val="24"/>
        </w:rPr>
        <w:t xml:space="preserve">DES MOINES, Wash. — </w:t>
      </w:r>
      <w:r w:rsidR="00653AB5" w:rsidRPr="00653AB5">
        <w:rPr>
          <w:rFonts w:ascii="Times New Roman" w:eastAsiaTheme="minorEastAsia" w:hAnsi="Times New Roman" w:cs="Times New Roman"/>
          <w:sz w:val="24"/>
          <w:szCs w:val="24"/>
        </w:rPr>
        <w:t xml:space="preserve">Highline College was awarded a prestigious Award of Excellence from the American Association </w:t>
      </w:r>
      <w:r w:rsidR="00D62AD5">
        <w:rPr>
          <w:rFonts w:ascii="Times New Roman" w:eastAsiaTheme="minorEastAsia" w:hAnsi="Times New Roman" w:cs="Times New Roman"/>
          <w:sz w:val="24"/>
          <w:szCs w:val="24"/>
        </w:rPr>
        <w:t xml:space="preserve">of Community Colleges on Monday. The award recognizes President Jack Bermingham and the college’s five-member Board of Trustees for their </w:t>
      </w:r>
      <w:r w:rsidR="00225E0F">
        <w:rPr>
          <w:rFonts w:ascii="Times New Roman" w:eastAsiaTheme="minorEastAsia" w:hAnsi="Times New Roman" w:cs="Times New Roman"/>
          <w:sz w:val="24"/>
          <w:szCs w:val="24"/>
        </w:rPr>
        <w:t xml:space="preserve">exemplary </w:t>
      </w:r>
      <w:r w:rsidR="00D62AD5">
        <w:rPr>
          <w:rFonts w:ascii="Times New Roman" w:eastAsiaTheme="minorEastAsia" w:hAnsi="Times New Roman" w:cs="Times New Roman"/>
          <w:sz w:val="24"/>
          <w:szCs w:val="24"/>
        </w:rPr>
        <w:t>collaboration and working relationship, resulting in effective community college governance.</w:t>
      </w:r>
    </w:p>
    <w:p w14:paraId="457B984A" w14:textId="77777777" w:rsidR="00653AB5" w:rsidRPr="00653AB5" w:rsidRDefault="00653AB5" w:rsidP="0065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210C06" w14:textId="3BD61B9E" w:rsidR="00653AB5" w:rsidRPr="00B20D38" w:rsidRDefault="00653AB5" w:rsidP="00653AB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3AB5">
        <w:rPr>
          <w:rFonts w:ascii="Times New Roman" w:eastAsiaTheme="minorEastAsia" w:hAnsi="Times New Roman" w:cs="Times New Roman"/>
          <w:sz w:val="24"/>
          <w:szCs w:val="24"/>
        </w:rPr>
        <w:t xml:space="preserve">Highline was one of </w:t>
      </w:r>
      <w:r w:rsidR="00B20D38">
        <w:rPr>
          <w:rFonts w:ascii="Times New Roman" w:eastAsiaTheme="minorEastAsia" w:hAnsi="Times New Roman" w:cs="Times New Roman"/>
          <w:sz w:val="24"/>
          <w:szCs w:val="24"/>
        </w:rPr>
        <w:t xml:space="preserve">only </w:t>
      </w:r>
      <w:r w:rsidRPr="00653AB5">
        <w:rPr>
          <w:rFonts w:ascii="Times New Roman" w:eastAsiaTheme="minorEastAsia" w:hAnsi="Times New Roman" w:cs="Times New Roman"/>
          <w:sz w:val="24"/>
          <w:szCs w:val="24"/>
        </w:rPr>
        <w:t xml:space="preserve">seven colleges in the nation awarded at the association’s annual convention in </w:t>
      </w:r>
      <w:r w:rsidRPr="00B20D38">
        <w:rPr>
          <w:rFonts w:ascii="Times New Roman" w:eastAsiaTheme="minorEastAsia" w:hAnsi="Times New Roman" w:cs="Times New Roman"/>
          <w:sz w:val="24"/>
          <w:szCs w:val="24"/>
        </w:rPr>
        <w:t>Chicago.</w:t>
      </w:r>
      <w:r w:rsidR="00D62AD5" w:rsidRPr="00B20D38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Pr="00B20D38">
        <w:rPr>
          <w:rFonts w:ascii="Times New Roman" w:eastAsiaTheme="minorEastAsia" w:hAnsi="Times New Roman" w:cs="Times New Roman"/>
          <w:sz w:val="24"/>
          <w:szCs w:val="24"/>
        </w:rPr>
        <w:t xml:space="preserve">he national awards recognize </w:t>
      </w:r>
      <w:r w:rsidR="00D62AD5" w:rsidRPr="00B20D38">
        <w:rPr>
          <w:rFonts w:ascii="Times New Roman" w:eastAsiaTheme="minorEastAsia" w:hAnsi="Times New Roman" w:cs="Times New Roman"/>
          <w:sz w:val="24"/>
          <w:szCs w:val="24"/>
        </w:rPr>
        <w:t xml:space="preserve">those colleges that promote </w:t>
      </w:r>
      <w:r w:rsidR="00D62AD5" w:rsidRPr="00B20D38">
        <w:rPr>
          <w:rFonts w:ascii="Times New Roman" w:eastAsia="Times New Roman" w:hAnsi="Times New Roman" w:cs="Times New Roman"/>
          <w:bCs/>
          <w:sz w:val="24"/>
          <w:szCs w:val="24"/>
        </w:rPr>
        <w:t>economic and social vitality for the community and ongoing commitment to success for students.</w:t>
      </w:r>
    </w:p>
    <w:p w14:paraId="265BE179" w14:textId="77777777" w:rsidR="00510A91" w:rsidRPr="00B20D38" w:rsidRDefault="00510A91" w:rsidP="00E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AFA4" w14:textId="77777777" w:rsidR="00ED11DC" w:rsidRDefault="00ED11DC" w:rsidP="00E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“From the perspective of faculty leadership, Dr. Bermingham has created and the trustees have supported a highly effective learning and teaching environment where faculty, staff and students are inspired and enabled to do their best work,” said Ruth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Windhover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tenured Highline faculty member and president of the Highline College Education Association, which is the union representing all faculty at the college. </w:t>
      </w:r>
    </w:p>
    <w:p w14:paraId="19992018" w14:textId="77777777" w:rsidR="00ED11DC" w:rsidRPr="00B20D38" w:rsidRDefault="00ED11DC" w:rsidP="00653AB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2422C2" w14:textId="31D2E363" w:rsidR="005D079A" w:rsidRPr="00ED11DC" w:rsidRDefault="00225E0F" w:rsidP="00653AB5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1DC">
        <w:rPr>
          <w:rFonts w:ascii="Times New Roman" w:eastAsia="Times New Roman" w:hAnsi="Times New Roman" w:cs="Times New Roman"/>
          <w:bCs/>
          <w:sz w:val="24"/>
          <w:szCs w:val="24"/>
        </w:rPr>
        <w:t xml:space="preserve">Highline’s </w:t>
      </w:r>
      <w:r w:rsidR="00B20D38" w:rsidRPr="00ED11DC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D079A" w:rsidRPr="00ED11DC">
        <w:rPr>
          <w:rFonts w:ascii="Times New Roman" w:eastAsia="Times New Roman" w:hAnsi="Times New Roman" w:cs="Times New Roman"/>
          <w:bCs/>
          <w:sz w:val="24"/>
          <w:szCs w:val="24"/>
        </w:rPr>
        <w:t>oard members serve five-year terms and can be reappointed once.</w:t>
      </w:r>
      <w:r w:rsidR="00B20D38" w:rsidRPr="00ED11D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board is composed of </w:t>
      </w:r>
      <w:r w:rsidR="00ED11DC" w:rsidRPr="00ED11DC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B20D38" w:rsidRPr="00ED11DC">
        <w:rPr>
          <w:rFonts w:ascii="Times New Roman" w:eastAsia="Times New Roman" w:hAnsi="Times New Roman" w:cs="Times New Roman"/>
          <w:bCs/>
          <w:sz w:val="24"/>
          <w:szCs w:val="24"/>
        </w:rPr>
        <w:t>me</w:t>
      </w:r>
      <w:r w:rsidR="00ED11DC" w:rsidRPr="00ED11DC">
        <w:rPr>
          <w:rFonts w:ascii="Times New Roman" w:eastAsia="Times New Roman" w:hAnsi="Times New Roman" w:cs="Times New Roman"/>
          <w:bCs/>
          <w:sz w:val="24"/>
          <w:szCs w:val="24"/>
        </w:rPr>
        <w:t>mbers from the area</w:t>
      </w:r>
      <w:r w:rsidR="00B20D38" w:rsidRPr="00ED11DC">
        <w:rPr>
          <w:rFonts w:ascii="Times New Roman" w:eastAsia="Times New Roman" w:hAnsi="Times New Roman" w:cs="Times New Roman"/>
          <w:bCs/>
          <w:sz w:val="24"/>
          <w:szCs w:val="24"/>
        </w:rPr>
        <w:t xml:space="preserve"> Highline serves:</w:t>
      </w:r>
    </w:p>
    <w:p w14:paraId="446DE360" w14:textId="77777777" w:rsid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</w:p>
    <w:p w14:paraId="09188417" w14:textId="3398CB12" w:rsidR="005D079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5D079A" w:rsidRPr="005619FA">
        <w:rPr>
          <w:rFonts w:ascii="Times New Roman" w:hAnsi="Times New Roman" w:cs="Times New Roman"/>
        </w:rPr>
        <w:t>Dan Altmayer, of Federal Way, joined the board in 2008 and is in his second term, currently serving as chair.</w:t>
      </w:r>
    </w:p>
    <w:p w14:paraId="540EA88C" w14:textId="04513A90" w:rsidR="005D079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 w:rsidR="005D079A" w:rsidRPr="005619FA">
        <w:rPr>
          <w:rFonts w:ascii="Times New Roman" w:hAnsi="Times New Roman" w:cs="Times New Roman"/>
        </w:rPr>
        <w:t>Debrena</w:t>
      </w:r>
      <w:proofErr w:type="spellEnd"/>
      <w:r w:rsidR="005D079A" w:rsidRPr="005619FA">
        <w:rPr>
          <w:rFonts w:ascii="Times New Roman" w:hAnsi="Times New Roman" w:cs="Times New Roman"/>
        </w:rPr>
        <w:t xml:space="preserve"> Jackson Gandy, of Des Moines, joined the board in 2010 and was reappointed in 2015.</w:t>
      </w:r>
    </w:p>
    <w:p w14:paraId="4F1ABA02" w14:textId="3B404795" w:rsidR="005D079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5D079A" w:rsidRPr="005619FA">
        <w:rPr>
          <w:rFonts w:ascii="Times New Roman" w:hAnsi="Times New Roman" w:cs="Times New Roman"/>
        </w:rPr>
        <w:t>Fred Mendoza, of Normandy Park, was appointed to the board in 2011.</w:t>
      </w:r>
    </w:p>
    <w:p w14:paraId="3F0BCD83" w14:textId="2C06EB7B" w:rsidR="005D079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5D079A" w:rsidRPr="005619FA">
        <w:rPr>
          <w:rFonts w:ascii="Times New Roman" w:hAnsi="Times New Roman" w:cs="Times New Roman"/>
        </w:rPr>
        <w:t xml:space="preserve">Bob </w:t>
      </w:r>
      <w:proofErr w:type="spellStart"/>
      <w:r w:rsidR="005D079A" w:rsidRPr="005619FA">
        <w:rPr>
          <w:rFonts w:ascii="Times New Roman" w:hAnsi="Times New Roman" w:cs="Times New Roman"/>
        </w:rPr>
        <w:t>Roegner</w:t>
      </w:r>
      <w:proofErr w:type="spellEnd"/>
      <w:r w:rsidR="005D079A" w:rsidRPr="005619FA">
        <w:rPr>
          <w:rFonts w:ascii="Times New Roman" w:hAnsi="Times New Roman" w:cs="Times New Roman"/>
        </w:rPr>
        <w:t>, of Federal Way, joined the board in 2011 and is in his second term.</w:t>
      </w:r>
    </w:p>
    <w:p w14:paraId="318E2F3E" w14:textId="2084AB0C" w:rsidR="00653AB5" w:rsidRPr="005619FA" w:rsidRDefault="005619FA" w:rsidP="0056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 w:rsidR="005D079A" w:rsidRPr="005619FA">
        <w:rPr>
          <w:rFonts w:ascii="Times New Roman" w:hAnsi="Times New Roman" w:cs="Times New Roman"/>
        </w:rPr>
        <w:t>Sili</w:t>
      </w:r>
      <w:proofErr w:type="spellEnd"/>
      <w:r w:rsidR="005D079A" w:rsidRPr="005619FA">
        <w:rPr>
          <w:rFonts w:ascii="Times New Roman" w:hAnsi="Times New Roman" w:cs="Times New Roman"/>
        </w:rPr>
        <w:t xml:space="preserve"> </w:t>
      </w:r>
      <w:proofErr w:type="spellStart"/>
      <w:r w:rsidR="005D079A" w:rsidRPr="005619FA">
        <w:rPr>
          <w:rFonts w:ascii="Times New Roman" w:hAnsi="Times New Roman" w:cs="Times New Roman"/>
        </w:rPr>
        <w:t>Savusa</w:t>
      </w:r>
      <w:proofErr w:type="spellEnd"/>
      <w:r w:rsidR="005D079A" w:rsidRPr="005619FA">
        <w:rPr>
          <w:rFonts w:ascii="Times New Roman" w:hAnsi="Times New Roman" w:cs="Times New Roman"/>
        </w:rPr>
        <w:t>, of South Seattle, has served on the board since 2013.</w:t>
      </w:r>
    </w:p>
    <w:p w14:paraId="5D7DDB71" w14:textId="77777777" w:rsidR="00B20D38" w:rsidRPr="00B20D38" w:rsidRDefault="00B20D38" w:rsidP="00561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96465" w14:textId="37E28BAB" w:rsidR="00510A91" w:rsidRPr="0045554B" w:rsidRDefault="00510A91" w:rsidP="0051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Highline was chosen in part because the </w:t>
      </w:r>
      <w:r w:rsidR="00E92708">
        <w:rPr>
          <w:rFonts w:ascii="Times New Roman" w:hAnsi="Times New Roman" w:cs="Times New Roman"/>
          <w:sz w:val="24"/>
          <w:szCs w:val="24"/>
        </w:rPr>
        <w:t>CEO/b</w:t>
      </w:r>
      <w:r w:rsidRPr="0045554B">
        <w:rPr>
          <w:rFonts w:ascii="Times New Roman" w:hAnsi="Times New Roman" w:cs="Times New Roman"/>
          <w:sz w:val="24"/>
          <w:szCs w:val="24"/>
        </w:rPr>
        <w:t>oard teamwork and actions reveal their shared vision, miss</w:t>
      </w:r>
      <w:r>
        <w:rPr>
          <w:rFonts w:ascii="Times New Roman" w:hAnsi="Times New Roman" w:cs="Times New Roman"/>
          <w:sz w:val="24"/>
          <w:szCs w:val="24"/>
        </w:rPr>
        <w:t>ion and goals for the college.</w:t>
      </w:r>
    </w:p>
    <w:p w14:paraId="7F8D4058" w14:textId="77777777" w:rsidR="00510A91" w:rsidRDefault="00510A91" w:rsidP="0051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0E1CE" w14:textId="35499A24" w:rsidR="00510A91" w:rsidRPr="0045554B" w:rsidRDefault="00510A91" w:rsidP="00510A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54B">
        <w:rPr>
          <w:rFonts w:ascii="Times New Roman" w:hAnsi="Times New Roman" w:cs="Times New Roman"/>
          <w:sz w:val="24"/>
          <w:szCs w:val="24"/>
        </w:rPr>
        <w:t>One indicator of their exemplary relati</w:t>
      </w:r>
      <w:r w:rsidR="00E92708">
        <w:rPr>
          <w:rFonts w:ascii="Times New Roman" w:hAnsi="Times New Roman" w:cs="Times New Roman"/>
          <w:sz w:val="24"/>
          <w:szCs w:val="24"/>
        </w:rPr>
        <w:t>onship was revealed during the b</w:t>
      </w:r>
      <w:r w:rsidRPr="0045554B">
        <w:rPr>
          <w:rFonts w:ascii="Times New Roman" w:hAnsi="Times New Roman" w:cs="Times New Roman"/>
          <w:sz w:val="24"/>
          <w:szCs w:val="24"/>
        </w:rPr>
        <w:t>oard’s recent 49-question anonymous self-evaluation. Each member gave a perfect scor</w:t>
      </w:r>
      <w:r w:rsidR="00E92708">
        <w:rPr>
          <w:rFonts w:ascii="Times New Roman" w:hAnsi="Times New Roman" w:cs="Times New Roman"/>
          <w:sz w:val="24"/>
          <w:szCs w:val="24"/>
        </w:rPr>
        <w:t xml:space="preserve">e to a question about the </w:t>
      </w:r>
      <w:r w:rsidRPr="0045554B">
        <w:rPr>
          <w:rFonts w:ascii="Times New Roman" w:hAnsi="Times New Roman" w:cs="Times New Roman"/>
          <w:sz w:val="24"/>
          <w:szCs w:val="24"/>
        </w:rPr>
        <w:lastRenderedPageBreak/>
        <w:t>CEO</w:t>
      </w:r>
      <w:r w:rsidR="00E92708">
        <w:rPr>
          <w:rFonts w:ascii="Times New Roman" w:hAnsi="Times New Roman" w:cs="Times New Roman"/>
          <w:sz w:val="24"/>
          <w:szCs w:val="24"/>
        </w:rPr>
        <w:t>/board</w:t>
      </w:r>
      <w:r w:rsidRPr="0045554B">
        <w:rPr>
          <w:rFonts w:ascii="Times New Roman" w:hAnsi="Times New Roman" w:cs="Times New Roman"/>
          <w:sz w:val="24"/>
          <w:szCs w:val="24"/>
        </w:rPr>
        <w:t xml:space="preserve"> relationship, unanimously agreeing that “mutual trust and respect</w:t>
      </w:r>
      <w:r w:rsidR="00E92708">
        <w:rPr>
          <w:rFonts w:ascii="Times New Roman" w:hAnsi="Times New Roman" w:cs="Times New Roman"/>
          <w:sz w:val="24"/>
          <w:szCs w:val="24"/>
        </w:rPr>
        <w:t xml:space="preserve"> exists between the b</w:t>
      </w:r>
      <w:r w:rsidRPr="0045554B">
        <w:rPr>
          <w:rFonts w:ascii="Times New Roman" w:hAnsi="Times New Roman" w:cs="Times New Roman"/>
          <w:sz w:val="24"/>
          <w:szCs w:val="24"/>
        </w:rPr>
        <w:t>oard and CEO.”</w:t>
      </w:r>
    </w:p>
    <w:p w14:paraId="73EF9A25" w14:textId="77777777" w:rsidR="00510A91" w:rsidRDefault="00510A91" w:rsidP="00653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AD3B25" w14:textId="3EA1BEF8" w:rsidR="00653AB5" w:rsidRPr="00ED11DC" w:rsidRDefault="00ED11DC" w:rsidP="00653AB5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ED11D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Exemplary CEO/Board Award is the college’s second </w:t>
      </w:r>
      <w:r w:rsidRPr="00ED11DC">
        <w:rPr>
          <w:rFonts w:ascii="Times New Roman" w:hAnsi="Times New Roman" w:cs="Times New Roman"/>
          <w:sz w:val="24"/>
          <w:szCs w:val="24"/>
        </w:rPr>
        <w:t>AACC Award</w:t>
      </w:r>
      <w:r>
        <w:rPr>
          <w:rFonts w:ascii="Times New Roman" w:hAnsi="Times New Roman" w:cs="Times New Roman"/>
          <w:sz w:val="24"/>
          <w:szCs w:val="24"/>
        </w:rPr>
        <w:t xml:space="preserve"> of Excellence. In 2014</w:t>
      </w:r>
      <w:r w:rsidR="00653AB5">
        <w:rPr>
          <w:rFonts w:ascii="Times New Roman" w:hAnsi="Times New Roman" w:cs="Times New Roman"/>
          <w:sz w:val="24"/>
          <w:szCs w:val="24"/>
        </w:rPr>
        <w:t xml:space="preserve">, </w:t>
      </w:r>
      <w:r w:rsidR="00653AB5" w:rsidRPr="0045554B">
        <w:rPr>
          <w:rFonts w:ascii="Times New Roman" w:hAnsi="Times New Roman" w:cs="Times New Roman"/>
          <w:sz w:val="24"/>
          <w:szCs w:val="24"/>
        </w:rPr>
        <w:t>Highline won in the Advancing Diversity category, recognizing it as a leader among the nation’s community colleges for increasing diversity and educational and social justice equity.</w:t>
      </w:r>
    </w:p>
    <w:p w14:paraId="2BEB14D9" w14:textId="77777777" w:rsidR="0082290E" w:rsidRPr="0082290E" w:rsidRDefault="0082290E" w:rsidP="003E65F1">
      <w:pPr>
        <w:pStyle w:val="auto-style1"/>
        <w:shd w:val="clear" w:color="auto" w:fill="FFFFFF"/>
        <w:spacing w:after="0" w:afterAutospacing="0"/>
        <w:jc w:val="center"/>
      </w:pPr>
    </w:p>
    <w:p w14:paraId="5FDBFA3A" w14:textId="77777777" w:rsidR="003E65F1" w:rsidRDefault="003E65F1" w:rsidP="003E65F1">
      <w:pPr>
        <w:pStyle w:val="auto-style1"/>
        <w:shd w:val="clear" w:color="auto" w:fill="FFFFFF"/>
        <w:spacing w:after="0" w:afterAutospacing="0"/>
        <w:jc w:val="center"/>
      </w:pPr>
      <w:r w:rsidRPr="0082290E">
        <w:t># # #</w:t>
      </w:r>
    </w:p>
    <w:p w14:paraId="1CA2AB47" w14:textId="77777777" w:rsidR="005619FA" w:rsidRDefault="005619FA" w:rsidP="003E65F1">
      <w:pPr>
        <w:pStyle w:val="auto-style1"/>
        <w:shd w:val="clear" w:color="auto" w:fill="FFFFFF"/>
        <w:spacing w:after="0" w:afterAutospacing="0"/>
        <w:jc w:val="center"/>
      </w:pPr>
    </w:p>
    <w:p w14:paraId="279173F3" w14:textId="1219EAC0" w:rsidR="005619FA" w:rsidRDefault="005619FA" w:rsidP="005619FA">
      <w:pPr>
        <w:pStyle w:val="auto-style1"/>
        <w:shd w:val="clear" w:color="auto" w:fill="FFFFFF"/>
        <w:spacing w:after="0" w:afterAutospacing="0"/>
      </w:pPr>
      <w:r w:rsidRPr="005619FA">
        <w:rPr>
          <w:rFonts w:ascii="Arial" w:hAnsi="Arial" w:cs="Arial"/>
          <w:b/>
        </w:rPr>
        <w:t>Attachments:</w:t>
      </w:r>
      <w:r>
        <w:t xml:space="preserve"> Photos of Highline College President and Board of Trustees:</w:t>
      </w:r>
    </w:p>
    <w:p w14:paraId="074F8771" w14:textId="3DA0A0AE" w:rsidR="005619FA" w:rsidRPr="0082290E" w:rsidRDefault="005619FA" w:rsidP="005619FA">
      <w:pPr>
        <w:pStyle w:val="auto-style1"/>
        <w:shd w:val="clear" w:color="auto" w:fill="FFFFFF"/>
        <w:spacing w:after="0" w:afterAutospacing="0"/>
      </w:pPr>
      <w:r>
        <w:t xml:space="preserve">— </w:t>
      </w:r>
      <w:r>
        <w:rPr>
          <w:rFonts w:eastAsiaTheme="minorEastAsia"/>
        </w:rPr>
        <w:t>President Jack Bermingham</w:t>
      </w:r>
    </w:p>
    <w:p w14:paraId="75231583" w14:textId="3D8B9F5C" w:rsidR="005619F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Trustee </w:t>
      </w:r>
      <w:r w:rsidRPr="005619FA">
        <w:rPr>
          <w:rFonts w:ascii="Times New Roman" w:hAnsi="Times New Roman" w:cs="Times New Roman"/>
        </w:rPr>
        <w:t>Dan Altmayer</w:t>
      </w:r>
    </w:p>
    <w:p w14:paraId="5DFD37B4" w14:textId="25327BD1" w:rsidR="005619F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Trustee </w:t>
      </w:r>
      <w:proofErr w:type="spellStart"/>
      <w:r>
        <w:rPr>
          <w:rFonts w:ascii="Times New Roman" w:hAnsi="Times New Roman" w:cs="Times New Roman"/>
        </w:rPr>
        <w:t>Debrena</w:t>
      </w:r>
      <w:proofErr w:type="spellEnd"/>
      <w:r>
        <w:rPr>
          <w:rFonts w:ascii="Times New Roman" w:hAnsi="Times New Roman" w:cs="Times New Roman"/>
        </w:rPr>
        <w:t xml:space="preserve"> Jackson Gandy</w:t>
      </w:r>
    </w:p>
    <w:p w14:paraId="564ECAA2" w14:textId="1CC4C962" w:rsidR="005619F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Trustee Fred Mendoza</w:t>
      </w:r>
    </w:p>
    <w:p w14:paraId="27C08551" w14:textId="446E80E1" w:rsidR="005619FA" w:rsidRPr="005619FA" w:rsidRDefault="005619FA" w:rsidP="00561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Trustee Bob </w:t>
      </w:r>
      <w:proofErr w:type="spellStart"/>
      <w:r>
        <w:rPr>
          <w:rFonts w:ascii="Times New Roman" w:hAnsi="Times New Roman" w:cs="Times New Roman"/>
        </w:rPr>
        <w:t>Roegner</w:t>
      </w:r>
      <w:proofErr w:type="spellEnd"/>
    </w:p>
    <w:p w14:paraId="4332DDE7" w14:textId="5E530E21" w:rsidR="003E65F1" w:rsidRDefault="005619FA" w:rsidP="005619FA">
      <w:pPr>
        <w:pStyle w:val="Header"/>
        <w:spacing w:before="0" w:beforeAutospacing="0" w:after="0" w:afterAutospacing="0"/>
      </w:pPr>
      <w:r>
        <w:t xml:space="preserve">— Trustee </w:t>
      </w:r>
      <w:proofErr w:type="spellStart"/>
      <w:r w:rsidRPr="005619FA">
        <w:t>Sili</w:t>
      </w:r>
      <w:proofErr w:type="spellEnd"/>
      <w:r w:rsidRPr="005619FA">
        <w:t xml:space="preserve"> </w:t>
      </w:r>
      <w:proofErr w:type="spellStart"/>
      <w:r w:rsidRPr="005619FA">
        <w:t>Savu</w:t>
      </w:r>
      <w:r>
        <w:t>sa</w:t>
      </w:r>
      <w:proofErr w:type="spellEnd"/>
    </w:p>
    <w:p w14:paraId="7A5C0827" w14:textId="77777777" w:rsidR="005619FA" w:rsidRPr="0082290E" w:rsidRDefault="005619FA" w:rsidP="005619FA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64CD1706" w:rsidR="00BC4435" w:rsidRPr="00AD637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t>Highline College was founded in 1961 as the first community college in Ki</w:t>
      </w:r>
      <w:r w:rsidR="002E4031" w:rsidRPr="00AD6370">
        <w:rPr>
          <w:rStyle w:val="Emphasis"/>
        </w:rPr>
        <w:t xml:space="preserve">ng County. With </w:t>
      </w:r>
      <w:r w:rsidR="00281CA9"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C2B"/>
    <w:multiLevelType w:val="hybridMultilevel"/>
    <w:tmpl w:val="B78E3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86F30"/>
    <w:multiLevelType w:val="hybridMultilevel"/>
    <w:tmpl w:val="CD24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52447"/>
    <w:rsid w:val="00155FA9"/>
    <w:rsid w:val="00175F0D"/>
    <w:rsid w:val="00190675"/>
    <w:rsid w:val="001D1206"/>
    <w:rsid w:val="00212121"/>
    <w:rsid w:val="00225E0F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D7EBE"/>
    <w:rsid w:val="002E4031"/>
    <w:rsid w:val="00314346"/>
    <w:rsid w:val="003A70A6"/>
    <w:rsid w:val="003C51E4"/>
    <w:rsid w:val="003E65F1"/>
    <w:rsid w:val="0041019B"/>
    <w:rsid w:val="00432DFD"/>
    <w:rsid w:val="0043588D"/>
    <w:rsid w:val="00486817"/>
    <w:rsid w:val="004A1994"/>
    <w:rsid w:val="004C67D3"/>
    <w:rsid w:val="004E109B"/>
    <w:rsid w:val="004E3A19"/>
    <w:rsid w:val="004F3626"/>
    <w:rsid w:val="00510207"/>
    <w:rsid w:val="00510A91"/>
    <w:rsid w:val="00513056"/>
    <w:rsid w:val="005619FA"/>
    <w:rsid w:val="0056422F"/>
    <w:rsid w:val="005B29CF"/>
    <w:rsid w:val="005C0EB0"/>
    <w:rsid w:val="005D079A"/>
    <w:rsid w:val="005E41DE"/>
    <w:rsid w:val="005E4867"/>
    <w:rsid w:val="005E48AC"/>
    <w:rsid w:val="005E780A"/>
    <w:rsid w:val="00653AB5"/>
    <w:rsid w:val="00672AA5"/>
    <w:rsid w:val="006733D7"/>
    <w:rsid w:val="00680BB8"/>
    <w:rsid w:val="0068694A"/>
    <w:rsid w:val="00696522"/>
    <w:rsid w:val="006A3C72"/>
    <w:rsid w:val="00743188"/>
    <w:rsid w:val="00745CF5"/>
    <w:rsid w:val="007E3116"/>
    <w:rsid w:val="007E6FAB"/>
    <w:rsid w:val="007E771D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57A6"/>
    <w:rsid w:val="00A53A26"/>
    <w:rsid w:val="00AB7AB4"/>
    <w:rsid w:val="00AC7E6A"/>
    <w:rsid w:val="00AD6370"/>
    <w:rsid w:val="00B03D1B"/>
    <w:rsid w:val="00B1410B"/>
    <w:rsid w:val="00B20D38"/>
    <w:rsid w:val="00B3793B"/>
    <w:rsid w:val="00B62260"/>
    <w:rsid w:val="00B75BB5"/>
    <w:rsid w:val="00BA4B5F"/>
    <w:rsid w:val="00BB0EA2"/>
    <w:rsid w:val="00BB318F"/>
    <w:rsid w:val="00BC4435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36405"/>
    <w:rsid w:val="00D523FB"/>
    <w:rsid w:val="00D57714"/>
    <w:rsid w:val="00D57AA5"/>
    <w:rsid w:val="00D62AD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92708"/>
    <w:rsid w:val="00EB311E"/>
    <w:rsid w:val="00EB3DC7"/>
    <w:rsid w:val="00EB3FAD"/>
    <w:rsid w:val="00EC3660"/>
    <w:rsid w:val="00ED11DC"/>
    <w:rsid w:val="00F01F31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A50B3A6D-B9DC-4B86-B130-11339D79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kari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ntey@highl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2016-04-18T18:45:00Z</dcterms:created>
  <dcterms:modified xsi:type="dcterms:W3CDTF">2016-04-18T18:45:00Z</dcterms:modified>
</cp:coreProperties>
</file>