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9E" w:rsidRDefault="00476504">
      <w:pPr>
        <w:spacing w:after="120"/>
        <w:rPr>
          <w:rFonts w:ascii="Open Sans" w:eastAsia="Open Sans" w:hAnsi="Open Sans" w:cs="Open Sans"/>
          <w:sz w:val="32"/>
          <w:szCs w:val="32"/>
        </w:rPr>
      </w:pPr>
      <w:bookmarkStart w:id="0" w:name="_GoBack"/>
      <w:bookmarkEnd w:id="0"/>
      <w:r>
        <w:rPr>
          <w:rFonts w:ascii="Open Sans" w:eastAsia="Open Sans" w:hAnsi="Open Sans" w:cs="Open Sans"/>
          <w:sz w:val="32"/>
          <w:szCs w:val="32"/>
        </w:rPr>
        <w:t xml:space="preserve">Highline College Institutional Effectiveness Department Report </w:t>
      </w:r>
    </w:p>
    <w:p w:rsidR="00210D9E" w:rsidRDefault="0047650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210D9E">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210D9E" w:rsidRDefault="007F425E" w:rsidP="006645F7">
            <w:pPr>
              <w:tabs>
                <w:tab w:val="left" w:pos="8514"/>
              </w:tabs>
              <w:spacing w:before="60" w:after="60"/>
              <w:rPr>
                <w:rFonts w:ascii="Calibri" w:eastAsia="Calibri" w:hAnsi="Calibri" w:cs="Calibri"/>
                <w:sz w:val="22"/>
                <w:szCs w:val="22"/>
              </w:rPr>
            </w:pPr>
            <w:r>
              <w:rPr>
                <w:rFonts w:ascii="Calibri" w:eastAsia="Calibri" w:hAnsi="Calibri" w:cs="Calibri"/>
                <w:sz w:val="22"/>
                <w:szCs w:val="22"/>
              </w:rPr>
              <w:t>Facilities Custodial</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210D9E" w:rsidRDefault="0097008C">
            <w:pPr>
              <w:tabs>
                <w:tab w:val="left" w:pos="8514"/>
              </w:tabs>
              <w:spacing w:before="60" w:after="60"/>
              <w:rPr>
                <w:rFonts w:ascii="Calibri" w:eastAsia="Calibri" w:hAnsi="Calibri" w:cs="Calibri"/>
                <w:sz w:val="22"/>
                <w:szCs w:val="22"/>
              </w:rPr>
            </w:pPr>
            <w:r>
              <w:rPr>
                <w:rFonts w:ascii="Calibri" w:eastAsia="Calibri" w:hAnsi="Calibri" w:cs="Calibri"/>
                <w:sz w:val="22"/>
                <w:szCs w:val="22"/>
              </w:rPr>
              <w:t>September 8</w:t>
            </w:r>
            <w:r w:rsidR="002A3314">
              <w:rPr>
                <w:rFonts w:ascii="Calibri" w:eastAsia="Calibri" w:hAnsi="Calibri" w:cs="Calibri"/>
                <w:sz w:val="22"/>
                <w:szCs w:val="22"/>
              </w:rPr>
              <w:t>, 2020</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210D9E" w:rsidRDefault="002A3314">
            <w:pPr>
              <w:tabs>
                <w:tab w:val="left" w:pos="8514"/>
              </w:tabs>
              <w:spacing w:before="60" w:after="60"/>
              <w:rPr>
                <w:rFonts w:ascii="Calibri" w:eastAsia="Calibri" w:hAnsi="Calibri" w:cs="Calibri"/>
                <w:sz w:val="22"/>
                <w:szCs w:val="22"/>
              </w:rPr>
            </w:pPr>
            <w:r>
              <w:rPr>
                <w:rFonts w:ascii="Calibri" w:eastAsia="Calibri" w:hAnsi="Calibri" w:cs="Calibri"/>
                <w:sz w:val="22"/>
                <w:szCs w:val="22"/>
              </w:rPr>
              <w:t>Barry Holldorf and Christina Neville-Neil</w:t>
            </w:r>
          </w:p>
        </w:tc>
      </w:tr>
      <w:tr w:rsidR="00210D9E">
        <w:trPr>
          <w:trHeight w:val="367"/>
        </w:trPr>
        <w:tc>
          <w:tcPr>
            <w:tcW w:w="3510" w:type="dxa"/>
            <w:tcBorders>
              <w:bottom w:val="single" w:sz="8" w:space="0" w:color="7BA0CD"/>
              <w:right w:val="single" w:sz="8" w:space="0" w:color="7BA0CD"/>
            </w:tcBorders>
            <w:shd w:val="clear" w:color="auto" w:fill="auto"/>
          </w:tcPr>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210D9E" w:rsidRDefault="002A331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Highline College Facilities Department’s mission is to optimize productivity by creating sustainable, accessible, safe, cost efficient work and learning environments.  This provides community, employees, and students the greatest amount of success, comfort, and creativity.</w:t>
            </w:r>
          </w:p>
        </w:tc>
      </w:tr>
    </w:tbl>
    <w:p w:rsidR="00210D9E" w:rsidRDefault="00210D9E">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210D9E">
        <w:trPr>
          <w:trHeight w:val="421"/>
        </w:trPr>
        <w:tc>
          <w:tcPr>
            <w:tcW w:w="9450" w:type="dxa"/>
            <w:shd w:val="clear" w:color="auto" w:fill="CAD8EC"/>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210D9E">
        <w:trPr>
          <w:trHeight w:val="1375"/>
        </w:trPr>
        <w:tc>
          <w:tcPr>
            <w:tcW w:w="9450" w:type="dxa"/>
            <w:shd w:val="clear" w:color="auto" w:fill="auto"/>
          </w:tcPr>
          <w:p w:rsidR="00265B0A" w:rsidRDefault="00A72500"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Use cleaning materials that promote environmentally conscience practices.  Use of “green” paper products and cleaning chemicals.  (Core theme 4, Objective 3) </w:t>
            </w:r>
            <w:r w:rsidR="00265B0A">
              <w:rPr>
                <w:rFonts w:ascii="Calibri" w:eastAsia="Calibri" w:hAnsi="Calibri" w:cs="Calibri"/>
                <w:sz w:val="22"/>
                <w:szCs w:val="22"/>
              </w:rPr>
              <w:t xml:space="preserve"> </w:t>
            </w:r>
          </w:p>
          <w:p w:rsidR="00A72500" w:rsidRDefault="00A72500"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Recruiting for replacements of retired custodians and promo</w:t>
            </w:r>
            <w:r w:rsidR="00DD2DDF">
              <w:rPr>
                <w:rFonts w:ascii="Calibri" w:eastAsia="Calibri" w:hAnsi="Calibri" w:cs="Calibri"/>
                <w:sz w:val="22"/>
                <w:szCs w:val="22"/>
              </w:rPr>
              <w:t>ting a custodian 2 to custodian 3 as team lead</w:t>
            </w:r>
            <w:r>
              <w:rPr>
                <w:rFonts w:ascii="Calibri" w:eastAsia="Calibri" w:hAnsi="Calibri" w:cs="Calibri"/>
                <w:sz w:val="22"/>
                <w:szCs w:val="22"/>
              </w:rPr>
              <w:t>.  (Core theme 4, Objective 1)</w:t>
            </w:r>
          </w:p>
          <w:p w:rsidR="00A72500" w:rsidRDefault="00DD2DDF"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Support College’s </w:t>
            </w:r>
            <w:r w:rsidR="002942BE">
              <w:rPr>
                <w:rFonts w:ascii="Calibri" w:eastAsia="Calibri" w:hAnsi="Calibri" w:cs="Calibri"/>
                <w:sz w:val="22"/>
                <w:szCs w:val="22"/>
              </w:rPr>
              <w:t>Incident Command System and team to maintain the health and safety of the campus.  (Core theme 1 and 4)</w:t>
            </w:r>
          </w:p>
          <w:p w:rsidR="002942BE" w:rsidRDefault="00F872D3"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The total re-training and disinfection of the campus due to COVID pandemic.</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210D9E">
        <w:trPr>
          <w:trHeight w:val="358"/>
        </w:trPr>
        <w:tc>
          <w:tcPr>
            <w:tcW w:w="9450" w:type="dxa"/>
            <w:shd w:val="clear" w:color="auto" w:fill="auto"/>
          </w:tcPr>
          <w:p w:rsidR="00210D9E" w:rsidRDefault="002942BE" w:rsidP="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Diverse team of custodians who have worked as a team for many years together.</w:t>
            </w:r>
          </w:p>
          <w:p w:rsidR="002942BE" w:rsidRDefault="002942BE" w:rsidP="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The team has received over 40 hours of online safety training.</w:t>
            </w:r>
          </w:p>
          <w:p w:rsidR="002942BE" w:rsidRPr="00852472" w:rsidRDefault="002942BE" w:rsidP="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The team is well trained in the use of PPE to deep clean and sanitize campus facilities in the Covid environment.</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210D9E">
        <w:trPr>
          <w:trHeight w:val="142"/>
        </w:trPr>
        <w:tc>
          <w:tcPr>
            <w:tcW w:w="9450" w:type="dxa"/>
            <w:shd w:val="clear" w:color="auto" w:fill="auto"/>
          </w:tcPr>
          <w:p w:rsidR="009A4D30" w:rsidRDefault="002942BE" w:rsidP="009A4D3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 xml:space="preserve">Crew has worked diligently since the beginning of the pandemic and </w:t>
            </w:r>
            <w:r w:rsidR="00FA49D3">
              <w:rPr>
                <w:rFonts w:ascii="Calibri" w:eastAsia="Calibri" w:hAnsi="Calibri" w:cs="Calibri"/>
                <w:color w:val="000000"/>
                <w:sz w:val="22"/>
                <w:szCs w:val="22"/>
              </w:rPr>
              <w:t>beginning to see a toll</w:t>
            </w:r>
            <w:r w:rsidR="00F872D3">
              <w:rPr>
                <w:rFonts w:ascii="Calibri" w:eastAsia="Calibri" w:hAnsi="Calibri" w:cs="Calibri"/>
                <w:color w:val="000000"/>
                <w:sz w:val="22"/>
                <w:szCs w:val="22"/>
              </w:rPr>
              <w:t xml:space="preserve"> (burnout)</w:t>
            </w:r>
            <w:r w:rsidR="00FA49D3">
              <w:rPr>
                <w:rFonts w:ascii="Calibri" w:eastAsia="Calibri" w:hAnsi="Calibri" w:cs="Calibri"/>
                <w:color w:val="000000"/>
                <w:sz w:val="22"/>
                <w:szCs w:val="22"/>
              </w:rPr>
              <w:t>.</w:t>
            </w:r>
          </w:p>
          <w:p w:rsidR="00FA49D3" w:rsidRPr="009A4D30" w:rsidRDefault="00FA49D3" w:rsidP="009A4D3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Demographics of the crew put a high percentage in the “high risk” group.</w:t>
            </w:r>
          </w:p>
          <w:p w:rsidR="00210D9E" w:rsidRDefault="00F872D3" w:rsidP="004E12A6">
            <w:pPr>
              <w:numPr>
                <w:ilvl w:val="0"/>
                <w:numId w:val="1"/>
              </w:numPr>
              <w:pBdr>
                <w:top w:val="nil"/>
                <w:left w:val="nil"/>
                <w:bottom w:val="nil"/>
                <w:right w:val="nil"/>
                <w:between w:val="nil"/>
              </w:pBdr>
              <w:tabs>
                <w:tab w:val="left" w:pos="8514"/>
              </w:tabs>
              <w:spacing w:after="60"/>
              <w:rPr>
                <w:rFonts w:ascii="Calibri" w:eastAsia="Calibri" w:hAnsi="Calibri" w:cs="Calibri"/>
                <w:sz w:val="22"/>
                <w:szCs w:val="22"/>
              </w:rPr>
            </w:pPr>
            <w:r>
              <w:rPr>
                <w:rFonts w:ascii="Calibri" w:eastAsia="Calibri" w:hAnsi="Calibri" w:cs="Calibri"/>
                <w:sz w:val="22"/>
                <w:szCs w:val="22"/>
              </w:rPr>
              <w:t>COVID response may require more custodial support and access to more help may be necessary to support re-opening of the college.</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210D9E">
        <w:trPr>
          <w:trHeight w:val="313"/>
        </w:trPr>
        <w:tc>
          <w:tcPr>
            <w:tcW w:w="9450" w:type="dxa"/>
            <w:shd w:val="clear" w:color="auto" w:fill="auto"/>
          </w:tcPr>
          <w:p w:rsidR="00664D9E" w:rsidRPr="00664D9E" w:rsidRDefault="00F872D3" w:rsidP="00664D9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Keeping custodial closets clean and proper distances of stored materials around transformers and electrical panels.</w:t>
            </w:r>
          </w:p>
        </w:tc>
      </w:tr>
    </w:tbl>
    <w:p w:rsidR="00210D9E" w:rsidRDefault="00476504">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210D9E" w:rsidRDefault="00210D9E">
            <w:pPr>
              <w:tabs>
                <w:tab w:val="left" w:pos="8514"/>
              </w:tabs>
              <w:spacing w:before="60" w:after="60"/>
              <w:rPr>
                <w:rFonts w:ascii="Calibri" w:eastAsia="Calibri" w:hAnsi="Calibri" w:cs="Calibri"/>
                <w:i/>
                <w:color w:val="000000"/>
                <w:sz w:val="20"/>
                <w:szCs w:val="20"/>
              </w:rPr>
            </w:pPr>
          </w:p>
          <w:p w:rsidR="00210D9E" w:rsidRDefault="0047650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210D9E">
        <w:tc>
          <w:tcPr>
            <w:tcW w:w="9450" w:type="dxa"/>
            <w:shd w:val="clear" w:color="auto" w:fill="auto"/>
          </w:tcPr>
          <w:p w:rsidR="00210D9E" w:rsidRDefault="00F872D3" w:rsidP="00F872D3">
            <w:pPr>
              <w:pStyle w:val="NormalWeb"/>
              <w:numPr>
                <w:ilvl w:val="0"/>
                <w:numId w:val="7"/>
              </w:numPr>
              <w:contextualSpacing/>
              <w:rPr>
                <w:rFonts w:ascii="Calibri" w:eastAsia="Calibri" w:hAnsi="Calibri" w:cs="Calibri"/>
                <w:sz w:val="22"/>
                <w:szCs w:val="22"/>
              </w:rPr>
            </w:pPr>
            <w:r>
              <w:rPr>
                <w:rFonts w:ascii="Calibri" w:eastAsia="Calibri" w:hAnsi="Calibri" w:cs="Calibri"/>
                <w:sz w:val="22"/>
                <w:szCs w:val="22"/>
              </w:rPr>
              <w:t>Successfully support the “Back to School” re-opening with both daily between class and nightly disinfecting needs for the organization.</w:t>
            </w:r>
          </w:p>
        </w:tc>
      </w:tr>
      <w:tr w:rsidR="00210D9E">
        <w:tc>
          <w:tcPr>
            <w:tcW w:w="9450" w:type="dxa"/>
            <w:shd w:val="clear" w:color="auto" w:fill="auto"/>
          </w:tcPr>
          <w:p w:rsidR="00210D9E" w:rsidRPr="00F872D3" w:rsidRDefault="00F872D3" w:rsidP="00F872D3">
            <w:pPr>
              <w:pStyle w:val="ListParagraph"/>
              <w:numPr>
                <w:ilvl w:val="0"/>
                <w:numId w:val="7"/>
              </w:num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Make sure the employees on this team do not feel overwhelmed and feeling overly exhausted due to sustained COVID operations.</w:t>
            </w:r>
          </w:p>
        </w:tc>
      </w:tr>
      <w:tr w:rsidR="00210D9E">
        <w:tc>
          <w:tcPr>
            <w:tcW w:w="9450" w:type="dxa"/>
            <w:shd w:val="clear" w:color="auto" w:fill="auto"/>
          </w:tcPr>
          <w:p w:rsidR="00210D9E" w:rsidRDefault="00210D9E">
            <w:pPr>
              <w:pBdr>
                <w:top w:val="nil"/>
                <w:left w:val="nil"/>
                <w:bottom w:val="nil"/>
                <w:right w:val="nil"/>
                <w:between w:val="nil"/>
              </w:pBdr>
              <w:spacing w:before="60" w:after="60"/>
              <w:ind w:left="551"/>
              <w:rPr>
                <w:rFonts w:ascii="Calibri" w:eastAsia="Calibri" w:hAnsi="Calibri" w:cs="Calibri"/>
                <w:color w:val="000000"/>
                <w:sz w:val="22"/>
                <w:szCs w:val="22"/>
              </w:rPr>
            </w:pPr>
          </w:p>
        </w:tc>
      </w:tr>
      <w:tr w:rsidR="00210D9E">
        <w:trPr>
          <w:trHeight w:val="5263"/>
        </w:trPr>
        <w:tc>
          <w:tcPr>
            <w:tcW w:w="9450" w:type="dxa"/>
            <w:shd w:val="clear" w:color="auto" w:fill="auto"/>
          </w:tcPr>
          <w:p w:rsidR="00210D9E" w:rsidRDefault="00210D9E">
            <w:pPr>
              <w:spacing w:before="120"/>
              <w:rPr>
                <w:rFonts w:ascii="Calibri" w:eastAsia="Calibri" w:hAnsi="Calibri" w:cs="Calibri"/>
                <w:sz w:val="22"/>
                <w:szCs w:val="22"/>
              </w:rPr>
            </w:pPr>
          </w:p>
        </w:tc>
      </w:tr>
      <w:tr w:rsidR="00210D9E">
        <w:tc>
          <w:tcPr>
            <w:tcW w:w="9450" w:type="dxa"/>
            <w:shd w:val="clear" w:color="auto" w:fill="auto"/>
          </w:tcPr>
          <w:p w:rsidR="00210D9E" w:rsidRDefault="00210D9E">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210D9E">
        <w:tc>
          <w:tcPr>
            <w:tcW w:w="9450" w:type="dxa"/>
            <w:shd w:val="clear" w:color="auto" w:fill="auto"/>
          </w:tcPr>
          <w:p w:rsidR="00210D9E" w:rsidRDefault="00210D9E">
            <w:pPr>
              <w:spacing w:before="120"/>
              <w:rPr>
                <w:rFonts w:ascii="Calibri" w:eastAsia="Calibri" w:hAnsi="Calibri" w:cs="Calibri"/>
                <w:b/>
                <w:sz w:val="22"/>
                <w:szCs w:val="22"/>
              </w:rPr>
            </w:pPr>
          </w:p>
        </w:tc>
      </w:tr>
    </w:tbl>
    <w:p w:rsidR="00210D9E" w:rsidRDefault="00210D9E">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210D9E">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210D9E">
        <w:trPr>
          <w:trHeight w:val="421"/>
        </w:trPr>
        <w:tc>
          <w:tcPr>
            <w:tcW w:w="9468" w:type="dxa"/>
            <w:shd w:val="clear" w:color="auto" w:fill="auto"/>
          </w:tcPr>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tc>
      </w:tr>
    </w:tbl>
    <w:p w:rsidR="00210D9E" w:rsidRDefault="00210D9E"/>
    <w:sectPr w:rsidR="00210D9E" w:rsidSect="00210D9E">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45" w:rsidRDefault="00764845" w:rsidP="00210D9E">
      <w:r>
        <w:separator/>
      </w:r>
    </w:p>
  </w:endnote>
  <w:endnote w:type="continuationSeparator" w:id="0">
    <w:p w:rsidR="00764845" w:rsidRDefault="00764845" w:rsidP="002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A8372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476504">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90244">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10D9E" w:rsidRDefault="00210D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45" w:rsidRDefault="00764845" w:rsidP="00210D9E">
      <w:r>
        <w:separator/>
      </w:r>
    </w:p>
  </w:footnote>
  <w:footnote w:type="continuationSeparator" w:id="0">
    <w:p w:rsidR="00764845" w:rsidRDefault="00764845" w:rsidP="002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629"/>
    <w:multiLevelType w:val="hybridMultilevel"/>
    <w:tmpl w:val="5E9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105B"/>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CD2A5A"/>
    <w:multiLevelType w:val="multilevel"/>
    <w:tmpl w:val="F5B60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CD03D8"/>
    <w:multiLevelType w:val="multilevel"/>
    <w:tmpl w:val="5C906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C426AB"/>
    <w:multiLevelType w:val="multilevel"/>
    <w:tmpl w:val="44444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6995007"/>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68F1109"/>
    <w:multiLevelType w:val="multilevel"/>
    <w:tmpl w:val="6492C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9E"/>
    <w:rsid w:val="000364AE"/>
    <w:rsid w:val="00044B3A"/>
    <w:rsid w:val="00166CE9"/>
    <w:rsid w:val="00210D9E"/>
    <w:rsid w:val="00265B0A"/>
    <w:rsid w:val="002942BE"/>
    <w:rsid w:val="002A3314"/>
    <w:rsid w:val="002B5466"/>
    <w:rsid w:val="002E65B9"/>
    <w:rsid w:val="0035610F"/>
    <w:rsid w:val="00356590"/>
    <w:rsid w:val="00476504"/>
    <w:rsid w:val="004811D0"/>
    <w:rsid w:val="004E04FE"/>
    <w:rsid w:val="004E12A6"/>
    <w:rsid w:val="0059439E"/>
    <w:rsid w:val="005E71F3"/>
    <w:rsid w:val="006103C0"/>
    <w:rsid w:val="006358F8"/>
    <w:rsid w:val="006645F7"/>
    <w:rsid w:val="00664D9E"/>
    <w:rsid w:val="006C7590"/>
    <w:rsid w:val="00764845"/>
    <w:rsid w:val="007F425E"/>
    <w:rsid w:val="00852472"/>
    <w:rsid w:val="00852725"/>
    <w:rsid w:val="0087354D"/>
    <w:rsid w:val="008A7E6A"/>
    <w:rsid w:val="00911EE5"/>
    <w:rsid w:val="0097008C"/>
    <w:rsid w:val="009A4D30"/>
    <w:rsid w:val="00A72500"/>
    <w:rsid w:val="00A83723"/>
    <w:rsid w:val="00AE643D"/>
    <w:rsid w:val="00AF140B"/>
    <w:rsid w:val="00B51504"/>
    <w:rsid w:val="00D22D1A"/>
    <w:rsid w:val="00DD2DDF"/>
    <w:rsid w:val="00DE5E2B"/>
    <w:rsid w:val="00E23B9B"/>
    <w:rsid w:val="00E608DA"/>
    <w:rsid w:val="00F04E7B"/>
    <w:rsid w:val="00F17DD5"/>
    <w:rsid w:val="00F65587"/>
    <w:rsid w:val="00F872D3"/>
    <w:rsid w:val="00F90244"/>
    <w:rsid w:val="00FA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7E69A-FDE6-4885-93C3-461E1062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style>
  <w:style w:type="paragraph" w:styleId="Heading1">
    <w:name w:val="heading 1"/>
    <w:basedOn w:val="Normal1"/>
    <w:next w:val="Normal1"/>
    <w:rsid w:val="00210D9E"/>
    <w:pPr>
      <w:keepNext/>
      <w:keepLines/>
      <w:spacing w:before="480" w:after="120"/>
      <w:outlineLvl w:val="0"/>
    </w:pPr>
    <w:rPr>
      <w:b/>
      <w:sz w:val="48"/>
      <w:szCs w:val="48"/>
    </w:rPr>
  </w:style>
  <w:style w:type="paragraph" w:styleId="Heading2">
    <w:name w:val="heading 2"/>
    <w:basedOn w:val="Normal1"/>
    <w:next w:val="Normal1"/>
    <w:rsid w:val="00210D9E"/>
    <w:pPr>
      <w:keepNext/>
      <w:keepLines/>
      <w:spacing w:before="360" w:after="80"/>
      <w:outlineLvl w:val="1"/>
    </w:pPr>
    <w:rPr>
      <w:b/>
      <w:sz w:val="36"/>
      <w:szCs w:val="36"/>
    </w:rPr>
  </w:style>
  <w:style w:type="paragraph" w:styleId="Heading3">
    <w:name w:val="heading 3"/>
    <w:basedOn w:val="Normal1"/>
    <w:next w:val="Normal1"/>
    <w:rsid w:val="00210D9E"/>
    <w:pPr>
      <w:keepNext/>
      <w:keepLines/>
      <w:spacing w:before="280" w:after="80"/>
      <w:outlineLvl w:val="2"/>
    </w:pPr>
    <w:rPr>
      <w:b/>
      <w:sz w:val="28"/>
      <w:szCs w:val="28"/>
    </w:rPr>
  </w:style>
  <w:style w:type="paragraph" w:styleId="Heading4">
    <w:name w:val="heading 4"/>
    <w:basedOn w:val="Normal1"/>
    <w:next w:val="Normal1"/>
    <w:rsid w:val="00210D9E"/>
    <w:pPr>
      <w:keepNext/>
      <w:keepLines/>
      <w:spacing w:before="240" w:after="40"/>
      <w:outlineLvl w:val="3"/>
    </w:pPr>
    <w:rPr>
      <w:b/>
    </w:rPr>
  </w:style>
  <w:style w:type="paragraph" w:styleId="Heading5">
    <w:name w:val="heading 5"/>
    <w:basedOn w:val="Normal1"/>
    <w:next w:val="Normal1"/>
    <w:rsid w:val="00210D9E"/>
    <w:pPr>
      <w:keepNext/>
      <w:keepLines/>
      <w:spacing w:before="220" w:after="40"/>
      <w:outlineLvl w:val="4"/>
    </w:pPr>
    <w:rPr>
      <w:b/>
      <w:sz w:val="22"/>
      <w:szCs w:val="22"/>
    </w:rPr>
  </w:style>
  <w:style w:type="paragraph" w:styleId="Heading6">
    <w:name w:val="heading 6"/>
    <w:basedOn w:val="Normal1"/>
    <w:next w:val="Normal1"/>
    <w:rsid w:val="00210D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D9E"/>
  </w:style>
  <w:style w:type="paragraph" w:styleId="Title">
    <w:name w:val="Title"/>
    <w:basedOn w:val="Normal1"/>
    <w:next w:val="Normal1"/>
    <w:rsid w:val="00210D9E"/>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rsid w:val="00210D9E"/>
    <w:pPr>
      <w:keepNext/>
      <w:keepLines/>
      <w:spacing w:before="360" w:after="80"/>
    </w:pPr>
    <w:rPr>
      <w:rFonts w:ascii="Georgia" w:eastAsia="Georgia" w:hAnsi="Georgia" w:cs="Georgia"/>
      <w:i/>
      <w:color w:val="666666"/>
      <w:sz w:val="48"/>
      <w:szCs w:val="48"/>
    </w:rPr>
  </w:style>
  <w:style w:type="table" w:customStyle="1" w:styleId="a">
    <w:basedOn w:val="TableNormal"/>
    <w:rsid w:val="00210D9E"/>
    <w:tblPr>
      <w:tblStyleRowBandSize w:val="1"/>
      <w:tblStyleColBandSize w:val="1"/>
      <w:tblCellMar>
        <w:left w:w="115" w:type="dxa"/>
        <w:right w:w="115" w:type="dxa"/>
      </w:tblCellMar>
    </w:tblPr>
  </w:style>
  <w:style w:type="table" w:customStyle="1" w:styleId="a0">
    <w:basedOn w:val="TableNormal"/>
    <w:rsid w:val="00210D9E"/>
    <w:tblPr>
      <w:tblStyleRowBandSize w:val="1"/>
      <w:tblStyleColBandSize w:val="1"/>
      <w:tblCellMar>
        <w:left w:w="115" w:type="dxa"/>
        <w:right w:w="115" w:type="dxa"/>
      </w:tblCellMar>
    </w:tblPr>
  </w:style>
  <w:style w:type="table" w:customStyle="1" w:styleId="a1">
    <w:basedOn w:val="TableNormal"/>
    <w:rsid w:val="00210D9E"/>
    <w:tblPr>
      <w:tblStyleRowBandSize w:val="1"/>
      <w:tblStyleColBandSize w:val="1"/>
      <w:tblCellMar>
        <w:left w:w="115" w:type="dxa"/>
        <w:right w:w="115" w:type="dxa"/>
      </w:tblCellMar>
    </w:tblPr>
  </w:style>
  <w:style w:type="table" w:customStyle="1" w:styleId="a2">
    <w:basedOn w:val="TableNormal"/>
    <w:rsid w:val="00210D9E"/>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A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233">
      <w:bodyDiv w:val="1"/>
      <w:marLeft w:val="0"/>
      <w:marRight w:val="0"/>
      <w:marTop w:val="0"/>
      <w:marBottom w:val="0"/>
      <w:divBdr>
        <w:top w:val="none" w:sz="0" w:space="0" w:color="auto"/>
        <w:left w:val="none" w:sz="0" w:space="0" w:color="auto"/>
        <w:bottom w:val="none" w:sz="0" w:space="0" w:color="auto"/>
        <w:right w:val="none" w:sz="0" w:space="0" w:color="auto"/>
      </w:divBdr>
    </w:div>
    <w:div w:id="1029910708">
      <w:bodyDiv w:val="1"/>
      <w:marLeft w:val="0"/>
      <w:marRight w:val="0"/>
      <w:marTop w:val="0"/>
      <w:marBottom w:val="0"/>
      <w:divBdr>
        <w:top w:val="none" w:sz="0" w:space="0" w:color="auto"/>
        <w:left w:val="none" w:sz="0" w:space="0" w:color="auto"/>
        <w:bottom w:val="none" w:sz="0" w:space="0" w:color="auto"/>
        <w:right w:val="none" w:sz="0" w:space="0" w:color="auto"/>
      </w:divBdr>
    </w:div>
    <w:div w:id="1269393149">
      <w:bodyDiv w:val="1"/>
      <w:marLeft w:val="0"/>
      <w:marRight w:val="0"/>
      <w:marTop w:val="0"/>
      <w:marBottom w:val="0"/>
      <w:divBdr>
        <w:top w:val="none" w:sz="0" w:space="0" w:color="auto"/>
        <w:left w:val="none" w:sz="0" w:space="0" w:color="auto"/>
        <w:bottom w:val="none" w:sz="0" w:space="0" w:color="auto"/>
        <w:right w:val="none" w:sz="0" w:space="0" w:color="auto"/>
      </w:divBdr>
      <w:divsChild>
        <w:div w:id="279269238">
          <w:marLeft w:val="0"/>
          <w:marRight w:val="0"/>
          <w:marTop w:val="0"/>
          <w:marBottom w:val="0"/>
          <w:divBdr>
            <w:top w:val="none" w:sz="0" w:space="0" w:color="auto"/>
            <w:left w:val="none" w:sz="0" w:space="0" w:color="auto"/>
            <w:bottom w:val="none" w:sz="0" w:space="0" w:color="auto"/>
            <w:right w:val="none" w:sz="0" w:space="0" w:color="auto"/>
          </w:divBdr>
          <w:divsChild>
            <w:div w:id="1079062939">
              <w:marLeft w:val="0"/>
              <w:marRight w:val="0"/>
              <w:marTop w:val="0"/>
              <w:marBottom w:val="0"/>
              <w:divBdr>
                <w:top w:val="none" w:sz="0" w:space="0" w:color="auto"/>
                <w:left w:val="none" w:sz="0" w:space="0" w:color="auto"/>
                <w:bottom w:val="none" w:sz="0" w:space="0" w:color="auto"/>
                <w:right w:val="none" w:sz="0" w:space="0" w:color="auto"/>
              </w:divBdr>
              <w:divsChild>
                <w:div w:id="1736926920">
                  <w:marLeft w:val="0"/>
                  <w:marRight w:val="0"/>
                  <w:marTop w:val="0"/>
                  <w:marBottom w:val="0"/>
                  <w:divBdr>
                    <w:top w:val="none" w:sz="0" w:space="0" w:color="auto"/>
                    <w:left w:val="none" w:sz="0" w:space="0" w:color="auto"/>
                    <w:bottom w:val="none" w:sz="0" w:space="0" w:color="auto"/>
                    <w:right w:val="none" w:sz="0" w:space="0" w:color="auto"/>
                  </w:divBdr>
                  <w:divsChild>
                    <w:div w:id="224880893">
                      <w:marLeft w:val="0"/>
                      <w:marRight w:val="0"/>
                      <w:marTop w:val="0"/>
                      <w:marBottom w:val="0"/>
                      <w:divBdr>
                        <w:top w:val="none" w:sz="0" w:space="0" w:color="auto"/>
                        <w:left w:val="none" w:sz="0" w:space="0" w:color="auto"/>
                        <w:bottom w:val="none" w:sz="0" w:space="0" w:color="auto"/>
                        <w:right w:val="none" w:sz="0" w:space="0" w:color="auto"/>
                      </w:divBdr>
                      <w:divsChild>
                        <w:div w:id="1287858709">
                          <w:marLeft w:val="0"/>
                          <w:marRight w:val="0"/>
                          <w:marTop w:val="0"/>
                          <w:marBottom w:val="0"/>
                          <w:divBdr>
                            <w:top w:val="none" w:sz="0" w:space="0" w:color="auto"/>
                            <w:left w:val="none" w:sz="0" w:space="0" w:color="auto"/>
                            <w:bottom w:val="none" w:sz="0" w:space="0" w:color="auto"/>
                            <w:right w:val="none" w:sz="0" w:space="0" w:color="auto"/>
                          </w:divBdr>
                          <w:divsChild>
                            <w:div w:id="998077807">
                              <w:marLeft w:val="0"/>
                              <w:marRight w:val="0"/>
                              <w:marTop w:val="0"/>
                              <w:marBottom w:val="0"/>
                              <w:divBdr>
                                <w:top w:val="none" w:sz="0" w:space="0" w:color="auto"/>
                                <w:left w:val="none" w:sz="0" w:space="0" w:color="auto"/>
                                <w:bottom w:val="none" w:sz="0" w:space="0" w:color="auto"/>
                                <w:right w:val="none" w:sz="0" w:space="0" w:color="auto"/>
                              </w:divBdr>
                              <w:divsChild>
                                <w:div w:id="326054880">
                                  <w:marLeft w:val="0"/>
                                  <w:marRight w:val="0"/>
                                  <w:marTop w:val="0"/>
                                  <w:marBottom w:val="0"/>
                                  <w:divBdr>
                                    <w:top w:val="none" w:sz="0" w:space="0" w:color="auto"/>
                                    <w:left w:val="none" w:sz="0" w:space="0" w:color="auto"/>
                                    <w:bottom w:val="none" w:sz="0" w:space="0" w:color="auto"/>
                                    <w:right w:val="none" w:sz="0" w:space="0" w:color="auto"/>
                                  </w:divBdr>
                                  <w:divsChild>
                                    <w:div w:id="130758664">
                                      <w:marLeft w:val="0"/>
                                      <w:marRight w:val="0"/>
                                      <w:marTop w:val="0"/>
                                      <w:marBottom w:val="450"/>
                                      <w:divBdr>
                                        <w:top w:val="none" w:sz="0" w:space="0" w:color="auto"/>
                                        <w:left w:val="none" w:sz="0" w:space="0" w:color="auto"/>
                                        <w:bottom w:val="none" w:sz="0" w:space="0" w:color="auto"/>
                                        <w:right w:val="none" w:sz="0" w:space="0" w:color="auto"/>
                                      </w:divBdr>
                                      <w:divsChild>
                                        <w:div w:id="287859252">
                                          <w:marLeft w:val="0"/>
                                          <w:marRight w:val="0"/>
                                          <w:marTop w:val="0"/>
                                          <w:marBottom w:val="0"/>
                                          <w:divBdr>
                                            <w:top w:val="single" w:sz="6" w:space="21" w:color="DDDDDD"/>
                                            <w:left w:val="single" w:sz="6" w:space="23" w:color="DDDDDD"/>
                                            <w:bottom w:val="single" w:sz="6" w:space="20" w:color="DDDDDD"/>
                                            <w:right w:val="single" w:sz="6" w:space="21" w:color="DDDDDD"/>
                                          </w:divBdr>
                                          <w:divsChild>
                                            <w:div w:id="628365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D5E661-2432-425B-A05B-25223B93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Karlberg</dc:creator>
  <cp:lastModifiedBy>McBreen, Heather</cp:lastModifiedBy>
  <cp:revision>2</cp:revision>
  <dcterms:created xsi:type="dcterms:W3CDTF">2020-09-10T22:01:00Z</dcterms:created>
  <dcterms:modified xsi:type="dcterms:W3CDTF">2020-09-10T22:01:00Z</dcterms:modified>
</cp:coreProperties>
</file>