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commentsExtended+xml" PartName="/word/commentsExtended.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color="000000" w:space="0" w:sz="0" w:val="none"/>
          <w:left w:color="000000" w:space="0" w:sz="0" w:val="none"/>
          <w:bottom w:color="000000" w:space="0" w:sz="0" w:val="none"/>
          <w:right w:color="000000" w:space="0" w:sz="0" w:val="none"/>
          <w:between w:color="000000" w:space="0" w:sz="0" w:val="none"/>
        </w:pBdr>
        <w:spacing w:line="36" w:lineRule="auto"/>
        <w:rPr>
          <w:b w:val="1"/>
          <w:bCs w:val="1"/>
          <w:sz w:val="46"/>
          <w:szCs w:val="46"/>
        </w:rPr>
      </w:pPr>
      <w:r w:rsidDel="00000000" w:rsidR="00000000" w:rsidRPr="00000000">
        <w:rPr>
          <w:b w:val="1"/>
          <w:bCs w:val="1"/>
          <w:sz w:val="46"/>
          <w:szCs w:val="46"/>
          <w:rtl w:val="0"/>
        </w:rPr>
        <w:t xml:space="preserve">   </w:t>
      </w:r>
    </w:p>
    <w:p w:rsidR="00000000" w:rsidDel="00000000" w:rsidP="00000000" w:rsidRDefault="00000000" w:rsidRPr="00000000" w14:paraId="00000002">
      <w:pPr>
        <w:widowControl w:val="0"/>
        <w:tabs>
          <w:tab w:val="left" w:leader="none" w:pos="2160"/>
        </w:tabs>
        <w:spacing w:line="240" w:lineRule="auto"/>
        <w:rPr>
          <w:b w:val="1"/>
          <w:bCs w:val="1"/>
          <w:sz w:val="46"/>
          <w:szCs w:val="46"/>
        </w:rPr>
      </w:pPr>
      <w:r w:rsidDel="00000000" w:rsidR="00000000" w:rsidRPr="00000000">
        <w:rPr>
          <w:b w:val="1"/>
          <w:bCs w:val="1"/>
          <w:sz w:val="44"/>
          <w:szCs w:val="44"/>
        </w:rPr>
        <w:drawing>
          <wp:inline distB="0" distT="0" distL="0" distR="0">
            <wp:extent cx="1699513" cy="558412"/>
            <wp:effectExtent b="0" l="0" r="0" t="0"/>
            <wp:docPr descr="Highline College logo" id="2" name="image1.png"/>
            <a:graphic>
              <a:graphicData uri="http://schemas.openxmlformats.org/drawingml/2006/picture">
                <pic:pic>
                  <pic:nvPicPr>
                    <pic:cNvPr descr="Highline College logo" id="0" name="image1.png"/>
                    <pic:cNvPicPr preferRelativeResize="0"/>
                  </pic:nvPicPr>
                  <pic:blipFill>
                    <a:blip r:embed="rId9"/>
                    <a:srcRect b="0" l="0" r="0" t="0"/>
                    <a:stretch>
                      <a:fillRect/>
                    </a:stretch>
                  </pic:blipFill>
                  <pic:spPr>
                    <a:xfrm>
                      <a:off x="0" y="0"/>
                      <a:ext cx="1699513" cy="558412"/>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pBdr>
          <w:top w:color="000000" w:space="0" w:sz="0" w:val="none"/>
          <w:left w:color="000000" w:space="0" w:sz="0" w:val="none"/>
          <w:bottom w:color="000000" w:space="0" w:sz="0" w:val="none"/>
          <w:right w:color="000000" w:space="0" w:sz="0" w:val="none"/>
          <w:between w:color="000000" w:space="0" w:sz="0" w:val="none"/>
        </w:pBdr>
        <w:spacing w:line="36" w:lineRule="auto"/>
        <w:rPr>
          <w:b w:val="1"/>
          <w:bCs w:val="1"/>
          <w:sz w:val="46"/>
          <w:szCs w:val="46"/>
        </w:rPr>
      </w:pPr>
      <w:r w:rsidDel="00000000" w:rsidR="00000000" w:rsidRPr="00000000">
        <w:rPr>
          <w:rtl w:val="0"/>
        </w:rPr>
      </w:r>
    </w:p>
    <w:p w:rsidR="00000000" w:rsidDel="00000000" w:rsidP="00000000" w:rsidRDefault="00000000" w:rsidRPr="00000000" w14:paraId="00000004">
      <w:pPr>
        <w:pBdr>
          <w:top w:color="000000" w:space="0" w:sz="0" w:val="none"/>
          <w:left w:color="000000" w:space="0" w:sz="0" w:val="none"/>
          <w:bottom w:color="000000" w:space="0" w:sz="0" w:val="none"/>
          <w:right w:color="000000" w:space="0" w:sz="0" w:val="none"/>
          <w:between w:color="000000" w:space="0" w:sz="0" w:val="none"/>
        </w:pBdr>
        <w:spacing w:line="36" w:lineRule="auto"/>
        <w:rPr>
          <w:b w:val="1"/>
          <w:bCs w:val="1"/>
          <w:sz w:val="46"/>
          <w:szCs w:val="46"/>
        </w:rPr>
      </w:pPr>
      <w:r w:rsidDel="00000000" w:rsidR="00000000" w:rsidRPr="00000000">
        <w:rPr>
          <w:rtl w:val="0"/>
        </w:rPr>
      </w:r>
    </w:p>
    <w:p w:rsidR="00000000" w:rsidDel="00000000" w:rsidP="00000000" w:rsidRDefault="00000000" w:rsidRPr="00000000" w14:paraId="00000005">
      <w:pPr>
        <w:pBdr>
          <w:top w:color="000000" w:space="0" w:sz="0" w:val="none"/>
          <w:left w:color="000000" w:space="0" w:sz="0" w:val="none"/>
          <w:bottom w:color="000000" w:space="0" w:sz="0" w:val="none"/>
          <w:right w:color="000000" w:space="0" w:sz="0" w:val="none"/>
          <w:between w:color="000000" w:space="0" w:sz="0" w:val="none"/>
        </w:pBdr>
        <w:spacing w:line="36" w:lineRule="auto"/>
        <w:jc w:val="right"/>
        <w:rPr>
          <w:b w:val="1"/>
          <w:bCs w:val="1"/>
          <w:sz w:val="46"/>
          <w:szCs w:val="46"/>
        </w:rPr>
      </w:pPr>
      <w:r w:rsidDel="00000000" w:rsidR="00000000" w:rsidRPr="00000000">
        <w:rPr>
          <w:rtl w:val="0"/>
        </w:rPr>
      </w:r>
    </w:p>
    <w:p w:rsidR="00000000" w:rsidDel="00000000" w:rsidP="00000000" w:rsidRDefault="00000000" w:rsidRPr="00000000" w14:paraId="00000006">
      <w:pPr>
        <w:pBdr>
          <w:top w:color="000000" w:space="0" w:sz="0" w:val="none"/>
          <w:left w:color="000000" w:space="0" w:sz="0" w:val="none"/>
          <w:bottom w:color="000000" w:space="0" w:sz="0" w:val="none"/>
          <w:right w:color="000000" w:space="0" w:sz="0" w:val="none"/>
          <w:between w:color="000000" w:space="0" w:sz="0" w:val="none"/>
        </w:pBdr>
        <w:spacing w:line="36" w:lineRule="auto"/>
        <w:jc w:val="right"/>
        <w:rPr>
          <w:b w:val="1"/>
          <w:bCs w:val="1"/>
          <w:sz w:val="46"/>
          <w:szCs w:val="46"/>
        </w:rPr>
      </w:pPr>
      <w:r w:rsidDel="00000000" w:rsidR="00000000" w:rsidRPr="00000000">
        <w:rPr>
          <w:b w:val="1"/>
          <w:bCs w:val="1"/>
          <w:sz w:val="46"/>
          <w:szCs w:val="46"/>
          <w:rtl w:val="0"/>
        </w:rPr>
        <w:t xml:space="preserve">                                         MEDIA RELEASE</w:t>
      </w:r>
    </w:p>
    <w:p w:rsidR="00000000" w:rsidDel="00000000" w:rsidP="00000000" w:rsidRDefault="00000000" w:rsidRPr="00000000" w14:paraId="00000007">
      <w:pPr>
        <w:pBdr>
          <w:top w:color="000000" w:space="0" w:sz="0" w:val="none"/>
          <w:left w:color="000000" w:space="0" w:sz="0" w:val="none"/>
          <w:bottom w:color="000000" w:space="0" w:sz="0" w:val="none"/>
          <w:right w:color="000000" w:space="0" w:sz="0" w:val="none"/>
          <w:between w:color="000000" w:space="0" w:sz="0" w:val="none"/>
        </w:pBdr>
        <w:spacing w:line="36" w:lineRule="auto"/>
        <w:jc w:val="right"/>
        <w:rPr>
          <w:b w:val="1"/>
          <w:bCs w:val="1"/>
          <w:sz w:val="46"/>
          <w:szCs w:val="4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8">
      <w:pPr>
        <w:spacing w:after="240" w:lineRule="auto"/>
        <w:rPr>
          <w:rFonts w:ascii="Montserrat" w:cs="Montserrat" w:eastAsia="Montserrat" w:hAnsi="Montserrat"/>
          <w:color w:val="212529"/>
          <w:sz w:val="24"/>
          <w:szCs w:val="24"/>
        </w:rPr>
      </w:pPr>
      <w:r w:rsidDel="00000000" w:rsidR="00000000" w:rsidRPr="00000000">
        <w:rPr>
          <w:rtl w:val="0"/>
        </w:rPr>
      </w:r>
    </w:p>
    <w:p w:rsidR="00000000" w:rsidDel="00000000" w:rsidP="00000000" w:rsidRDefault="00000000" w:rsidRPr="00000000" w14:paraId="00000009">
      <w:pPr>
        <w:tabs>
          <w:tab w:val="left" w:leader="none" w:pos="2160"/>
        </w:tabs>
        <w:rPr/>
      </w:pPr>
      <w:sdt>
        <w:sdtPr>
          <w:id w:val="597792859"/>
          <w:tag w:val="goog_rdk_0"/>
        </w:sdtPr>
        <w:sdtContent>
          <w:commentRangeStart w:id="0"/>
        </w:sdtContent>
      </w:sdt>
      <w:sdt>
        <w:sdtPr>
          <w:id w:val="-1023577488"/>
          <w:tag w:val="goog_rdk_1"/>
        </w:sdtPr>
        <w:sdtContent>
          <w:commentRangeStart w:id="1"/>
        </w:sdtContent>
      </w:sdt>
      <w:r w:rsidDel="00000000" w:rsidR="00000000" w:rsidRPr="00000000">
        <w:rPr>
          <w:rtl w:val="0"/>
        </w:rPr>
        <w:t xml:space="preserve">FOR RELEASE:</w:t>
      </w:r>
      <w:commentRangeEnd w:id="0"/>
      <w:r w:rsidDel="00000000" w:rsidR="00000000" w:rsidRPr="00000000">
        <w:commentReference w:id="0"/>
      </w:r>
      <w:commentRangeEnd w:id="1"/>
      <w:r w:rsidDel="00000000" w:rsidR="00000000" w:rsidRPr="00000000">
        <w:commentReference w:id="1"/>
      </w:r>
      <w:r w:rsidDel="00000000" w:rsidR="00000000" w:rsidRPr="00000000">
        <w:rPr>
          <w:rtl w:val="0"/>
        </w:rPr>
        <w:t xml:space="preserve"> Immediately</w:t>
      </w:r>
    </w:p>
    <w:p w:rsidR="00000000" w:rsidDel="00000000" w:rsidP="00000000" w:rsidRDefault="00000000" w:rsidRPr="00000000" w14:paraId="0000000A">
      <w:pPr>
        <w:tabs>
          <w:tab w:val="left" w:leader="none" w:pos="2160"/>
        </w:tabs>
        <w:rPr/>
      </w:pPr>
      <w:sdt>
        <w:sdtPr>
          <w:id w:val="1905625583"/>
          <w:tag w:val="goog_rdk_2"/>
        </w:sdtPr>
        <w:sdtContent>
          <w:commentRangeStart w:id="2"/>
        </w:sdtContent>
      </w:sdt>
      <w:sdt>
        <w:sdtPr>
          <w:id w:val="-256012310"/>
          <w:tag w:val="goog_rdk_3"/>
        </w:sdtPr>
        <w:sdtContent>
          <w:commentRangeStart w:id="3"/>
        </w:sdtContent>
      </w:sdt>
      <w:sdt>
        <w:sdtPr>
          <w:id w:val="-928226742"/>
          <w:tag w:val="goog_rdk_4"/>
        </w:sdtPr>
        <w:sdtContent>
          <w:commentRangeStart w:id="4"/>
        </w:sdtContent>
      </w:sdt>
      <w:r w:rsidDel="00000000" w:rsidR="00000000" w:rsidRPr="00000000">
        <w:rPr>
          <w:rtl w:val="0"/>
        </w:rPr>
        <w:t xml:space="preserve">DATE: September 30</w:t>
      </w:r>
      <w:r w:rsidDel="00000000" w:rsidR="00000000" w:rsidRPr="00000000">
        <w:rPr>
          <w:rtl w:val="0"/>
        </w:rPr>
        <w:t xml:space="preserve">,</w:t>
      </w:r>
      <w:r w:rsidDel="00000000" w:rsidR="00000000" w:rsidRPr="00000000">
        <w:rPr>
          <w:rtl w:val="0"/>
        </w:rPr>
        <w:t xml:space="preserve"> 2026 </w:t>
      </w:r>
      <w:commentRangeEnd w:id="2"/>
      <w:r w:rsidDel="00000000" w:rsidR="00000000" w:rsidRPr="00000000">
        <w:commentReference w:id="2"/>
      </w:r>
      <w:commentRangeEnd w:id="3"/>
      <w:r w:rsidDel="00000000" w:rsidR="00000000" w:rsidRPr="00000000">
        <w:commentReference w:id="3"/>
      </w:r>
      <w:commentRangeEnd w:id="4"/>
      <w:r w:rsidDel="00000000" w:rsidR="00000000" w:rsidRPr="00000000">
        <w:commentReference w:id="4"/>
      </w:r>
      <w:r w:rsidDel="00000000" w:rsidR="00000000" w:rsidRPr="00000000">
        <w:rPr>
          <w:rtl w:val="0"/>
        </w:rPr>
      </w:r>
    </w:p>
    <w:p w:rsidR="00000000" w:rsidDel="00000000" w:rsidP="00000000" w:rsidRDefault="00000000" w:rsidRPr="00000000" w14:paraId="0000000B">
      <w:pPr>
        <w:tabs>
          <w:tab w:val="left" w:leader="none" w:pos="2160"/>
        </w:tabs>
        <w:rPr>
          <w:color w:val="1c4587"/>
        </w:rPr>
      </w:pPr>
      <w:r w:rsidDel="00000000" w:rsidR="00000000" w:rsidRPr="00000000">
        <w:rPr>
          <w:rtl w:val="0"/>
        </w:rPr>
        <w:t xml:space="preserve">CONTACT: Tanya Powers: (206) 592-3662, </w:t>
      </w:r>
      <w:hyperlink r:id="rId10">
        <w:r w:rsidDel="00000000" w:rsidR="00000000" w:rsidRPr="00000000">
          <w:rPr>
            <w:color w:val="1c4587"/>
            <w:u w:val="single"/>
            <w:rtl w:val="0"/>
          </w:rPr>
          <w:t xml:space="preserve">tpowers@highline.edu</w:t>
        </w:r>
      </w:hyperlink>
      <w:r w:rsidDel="00000000" w:rsidR="00000000" w:rsidRPr="00000000">
        <w:rPr>
          <w:rtl w:val="0"/>
        </w:rPr>
      </w:r>
    </w:p>
    <w:p w:rsidR="00000000" w:rsidDel="00000000" w:rsidP="00000000" w:rsidRDefault="00000000" w:rsidRPr="00000000" w14:paraId="0000000C">
      <w:pPr>
        <w:tabs>
          <w:tab w:val="left" w:leader="none" w:pos="2160"/>
        </w:tabs>
        <w:rPr>
          <w:rFonts w:ascii="Montserrat" w:cs="Montserrat" w:eastAsia="Montserrat" w:hAnsi="Montserrat"/>
          <w:color w:val="1c4587"/>
          <w:sz w:val="24"/>
          <w:szCs w:val="24"/>
        </w:rPr>
      </w:pPr>
      <w:r w:rsidDel="00000000" w:rsidR="00000000" w:rsidRPr="00000000">
        <w:rPr>
          <w:rtl w:val="0"/>
        </w:rPr>
        <w:t xml:space="preserve">CONTACT: Jess Underwood: (206) 592-3393, </w:t>
      </w:r>
      <w:hyperlink r:id="rId11">
        <w:r w:rsidDel="00000000" w:rsidR="00000000" w:rsidRPr="00000000">
          <w:rPr>
            <w:color w:val="1c4587"/>
            <w:u w:val="single"/>
            <w:rtl w:val="0"/>
          </w:rPr>
          <w:t xml:space="preserve">junderwood@highline.edu</w:t>
        </w:r>
      </w:hyperlink>
      <w:r w:rsidDel="00000000" w:rsidR="00000000" w:rsidRPr="00000000">
        <w:rPr>
          <w:rtl w:val="0"/>
        </w:rPr>
      </w:r>
    </w:p>
    <w:p w:rsidR="00000000" w:rsidDel="00000000" w:rsidP="00000000" w:rsidRDefault="00000000" w:rsidRPr="00000000" w14:paraId="0000000D">
      <w:pPr>
        <w:spacing w:after="240" w:lineRule="auto"/>
        <w:rPr>
          <w:rFonts w:ascii="Montserrat" w:cs="Montserrat" w:eastAsia="Montserrat" w:hAnsi="Montserrat"/>
          <w:color w:val="212529"/>
          <w:sz w:val="24"/>
          <w:szCs w:val="24"/>
        </w:rPr>
      </w:pPr>
      <w:r w:rsidDel="00000000" w:rsidR="00000000" w:rsidRPr="00000000">
        <w:rPr>
          <w:rtl w:val="0"/>
        </w:rPr>
      </w:r>
    </w:p>
    <w:p w:rsidR="00000000" w:rsidDel="00000000" w:rsidP="00000000" w:rsidRDefault="00000000" w:rsidRPr="00000000" w14:paraId="0000000E">
      <w:pPr>
        <w:jc w:val="center"/>
        <w:rPr>
          <w:rFonts w:ascii="Calibri" w:cs="Calibri" w:eastAsia="Calibri" w:hAnsi="Calibri"/>
          <w:b w:val="1"/>
          <w:bCs w:val="1"/>
          <w:sz w:val="36"/>
          <w:szCs w:val="36"/>
        </w:rPr>
      </w:pPr>
      <w:r w:rsidDel="00000000" w:rsidR="00000000" w:rsidRPr="00000000">
        <w:rPr>
          <w:rFonts w:ascii="Calibri" w:cs="Calibri" w:eastAsia="Calibri" w:hAnsi="Calibri"/>
          <w:b w:val="1"/>
          <w:bCs w:val="1"/>
          <w:sz w:val="36"/>
          <w:szCs w:val="36"/>
          <w:rtl w:val="0"/>
        </w:rPr>
        <w:t xml:space="preserve">10th Annual Indigenous Peopl</w:t>
      </w:r>
      <w:r w:rsidDel="00000000" w:rsidR="00000000" w:rsidRPr="00000000">
        <w:rPr>
          <w:rFonts w:ascii="Calibri" w:cs="Calibri" w:eastAsia="Calibri" w:hAnsi="Calibri"/>
          <w:b w:val="1"/>
          <w:bCs w:val="1"/>
          <w:sz w:val="36"/>
          <w:szCs w:val="36"/>
          <w:rtl w:val="0"/>
        </w:rPr>
        <w:t xml:space="preserve">es’ </w:t>
      </w:r>
      <w:r w:rsidDel="00000000" w:rsidR="00000000" w:rsidRPr="00000000">
        <w:rPr>
          <w:rFonts w:ascii="Calibri" w:cs="Calibri" w:eastAsia="Calibri" w:hAnsi="Calibri"/>
          <w:b w:val="1"/>
          <w:bCs w:val="1"/>
          <w:sz w:val="36"/>
          <w:szCs w:val="36"/>
          <w:rtl w:val="0"/>
        </w:rPr>
        <w:t xml:space="preserve">Day Celebration </w:t>
      </w:r>
    </w:p>
    <w:p w:rsidR="00000000" w:rsidDel="00000000" w:rsidP="00000000" w:rsidRDefault="00000000" w:rsidRPr="00000000" w14:paraId="0000000F">
      <w:pPr>
        <w:jc w:val="center"/>
        <w:rPr>
          <w:rFonts w:ascii="Montserrat" w:cs="Montserrat" w:eastAsia="Montserrat" w:hAnsi="Montserrat"/>
          <w:b w:val="1"/>
          <w:bCs w:val="1"/>
          <w:color w:val="212529"/>
          <w:sz w:val="28"/>
          <w:szCs w:val="28"/>
        </w:rPr>
      </w:pPr>
      <w:r w:rsidDel="00000000" w:rsidR="00000000" w:rsidRPr="00000000">
        <w:rPr>
          <w:rFonts w:ascii="Calibri" w:cs="Calibri" w:eastAsia="Calibri" w:hAnsi="Calibri"/>
          <w:b w:val="1"/>
          <w:bCs w:val="1"/>
          <w:sz w:val="28"/>
          <w:szCs w:val="28"/>
          <w:rtl w:val="0"/>
        </w:rPr>
        <w:t xml:space="preserve">Highline College to hold free event October 12</w:t>
      </w: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t xml:space="preserve">DES MOINES, Wash. — Highline College will celebrate its 10th Annual Indigenous Peoples’ Day on Monday, October 12, 9 a.m. to 11 a.m. in Building 2 with storytelling, lectures and performances by Native presenters and artists.</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shd w:fill="ffffff" w:val="clear"/>
        <w:spacing w:after="240" w:lineRule="auto"/>
        <w:rPr/>
      </w:pPr>
      <w:r w:rsidDel="00000000" w:rsidR="00000000" w:rsidRPr="00000000">
        <w:rPr>
          <w:rtl w:val="0"/>
        </w:rPr>
        <w:t xml:space="preserve">The free </w:t>
      </w:r>
      <w:hyperlink r:id="rId12">
        <w:r w:rsidDel="00000000" w:rsidR="00000000" w:rsidRPr="00000000">
          <w:rPr>
            <w:color w:val="1155cc"/>
            <w:u w:val="single"/>
            <w:rtl w:val="0"/>
          </w:rPr>
          <w:t xml:space="preserve">event</w:t>
        </w:r>
      </w:hyperlink>
      <w:r w:rsidDel="00000000" w:rsidR="00000000" w:rsidRPr="00000000">
        <w:rPr>
          <w:rtl w:val="0"/>
        </w:rPr>
        <w:t xml:space="preserve"> welcomes everyone and provides an opportunity to recognize the thriving culture and value that neighboring tribes and other Indigenous nations add to the college. Local tribes include Muckleshoot and Lower Elwha S’Klallam tribes. The day also offers attendees the chance to reflect on the ongoing strengths and struggles of Indigenous peoples.</w:t>
      </w:r>
    </w:p>
    <w:p w:rsidR="00000000" w:rsidDel="00000000" w:rsidP="00000000" w:rsidRDefault="00000000" w:rsidRPr="00000000" w14:paraId="00000015">
      <w:pPr>
        <w:rPr/>
      </w:pPr>
      <w:r w:rsidDel="00000000" w:rsidR="00000000" w:rsidRPr="00000000">
        <w:rPr>
          <w:rtl w:val="0"/>
        </w:rPr>
        <w:t xml:space="preserve">Among those relaying their experiences will be Roger Fernandes (Lower Elwha S’Klallam), a Native American artist, storyteller and educator whose work focuses on the culture and arts of the Coast Salish tribes of western Washington. Dr. Denise Bill and Elise Gerrish-Bill (Muckleshoot) will present about the land we are on, which is Muckleshoot. </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“We are thrilled to have speakers who are respected in the Native community share their time and voices with us,” said Dr. Tanya Powers, event organizer. “It would be amazing for folks to understand that ideally every day is Indigenous Peoples’ Day,” Powers continued.</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Highline began official recognition of Indigenous Peoples’ Day in 2016. Over its 10-year history at Highline, it has attracted a combination of Highline College students and community members.</w:t>
      </w: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shd w:fill="ffffff" w:val="clear"/>
        <w:spacing w:after="240" w:lineRule="auto"/>
        <w:rPr/>
      </w:pPr>
      <w:r w:rsidDel="00000000" w:rsidR="00000000" w:rsidRPr="00000000">
        <w:rPr>
          <w:rtl w:val="0"/>
        </w:rPr>
        <w:t xml:space="preserve">Special thanks for the support of this day </w:t>
      </w:r>
      <w:r w:rsidDel="00000000" w:rsidR="00000000" w:rsidRPr="00000000">
        <w:rPr>
          <w:rtl w:val="0"/>
        </w:rPr>
        <w:t xml:space="preserve">to </w:t>
      </w:r>
      <w:r w:rsidDel="00000000" w:rsidR="00000000" w:rsidRPr="00000000">
        <w:rPr>
          <w:rtl w:val="0"/>
        </w:rPr>
        <w:t xml:space="preserve">Dr. Rolita Ezeonu, Dr. Maribel Jimenez, Mia Bull, Dr. Hugo Puerto, Ricaflor Fontillas, Dr. Tanya Powers, and Center for Leadership &amp; Service. </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widowControl w:val="0"/>
        <w:tabs>
          <w:tab w:val="left" w:leader="none" w:pos="2160"/>
        </w:tabs>
        <w:spacing w:line="240" w:lineRule="auto"/>
        <w:rPr>
          <w:rFonts w:ascii="Times New Roman" w:cs="Times New Roman" w:eastAsia="Times New Roman" w:hAnsi="Times New Roman"/>
          <w:color w:val="0b5394"/>
          <w:sz w:val="24"/>
          <w:szCs w:val="24"/>
        </w:rPr>
      </w:pPr>
      <w:r w:rsidDel="00000000" w:rsidR="00000000" w:rsidRPr="00000000">
        <w:rPr>
          <w:rFonts w:ascii="Times New Roman" w:cs="Times New Roman" w:eastAsia="Times New Roman" w:hAnsi="Times New Roman"/>
          <w:b w:val="1"/>
          <w:bCs w:val="1"/>
          <w:sz w:val="24"/>
          <w:szCs w:val="24"/>
          <w:rtl w:val="0"/>
        </w:rPr>
        <w:t xml:space="preserve">Links within this release: </w:t>
      </w:r>
      <w:r w:rsidDel="00000000" w:rsidR="00000000" w:rsidRPr="00000000">
        <w:rPr>
          <w:rtl w:val="0"/>
        </w:rPr>
      </w:r>
    </w:p>
    <w:p w:rsidR="00000000" w:rsidDel="00000000" w:rsidP="00000000" w:rsidRDefault="00000000" w:rsidRPr="00000000" w14:paraId="0000001E">
      <w:pPr>
        <w:numPr>
          <w:ilvl w:val="0"/>
          <w:numId w:val="1"/>
        </w:numPr>
        <w:spacing w:after="240" w:before="240" w:line="276" w:lineRule="auto"/>
        <w:ind w:left="720" w:hanging="360"/>
        <w:rPr>
          <w:color w:val="1c4587"/>
          <w:sz w:val="24"/>
          <w:szCs w:val="24"/>
        </w:rPr>
      </w:pPr>
      <w:r w:rsidDel="00000000" w:rsidR="00000000" w:rsidRPr="00000000">
        <w:rPr>
          <w:rtl w:val="0"/>
        </w:rPr>
        <w:t xml:space="preserve">https://highline.edu/about/newsroom/news/indigenous-peoples-day-2026.html</w:t>
      </w:r>
      <w:r w:rsidDel="00000000" w:rsidR="00000000" w:rsidRPr="00000000">
        <w:rPr>
          <w:rtl w:val="0"/>
        </w:rPr>
      </w:r>
    </w:p>
    <w:p w:rsidR="00000000" w:rsidDel="00000000" w:rsidP="00000000" w:rsidRDefault="00000000" w:rsidRPr="00000000" w14:paraId="0000001F">
      <w:pPr>
        <w:spacing w:after="240" w:line="276" w:lineRule="auto"/>
        <w:ind w:left="720" w:firstLine="0"/>
        <w:rPr>
          <w:color w:val="1c4587"/>
          <w:highlight w:val="white"/>
        </w:rPr>
      </w:pPr>
      <w:r w:rsidDel="00000000" w:rsidR="00000000" w:rsidRPr="00000000">
        <w:rPr>
          <w:rtl w:val="0"/>
        </w:rPr>
      </w:r>
    </w:p>
    <w:p w:rsidR="00000000" w:rsidDel="00000000" w:rsidP="00000000" w:rsidRDefault="00000000" w:rsidRPr="00000000" w14:paraId="00000020">
      <w:pPr>
        <w:spacing w:after="240" w:lineRule="auto"/>
        <w:jc w:val="center"/>
        <w:rPr>
          <w:b w:val="1"/>
          <w:bCs w:val="1"/>
          <w:color w:val="242424"/>
        </w:rPr>
      </w:pPr>
      <w:r w:rsidDel="00000000" w:rsidR="00000000" w:rsidRPr="00000000">
        <w:rPr>
          <w:rFonts w:ascii="Times New Roman" w:cs="Times New Roman" w:eastAsia="Times New Roman" w:hAnsi="Times New Roman"/>
          <w:sz w:val="24"/>
          <w:szCs w:val="24"/>
          <w:rtl w:val="0"/>
        </w:rPr>
        <w:t xml:space="preserve"># # #</w:t>
      </w:r>
      <w:r w:rsidDel="00000000" w:rsidR="00000000" w:rsidRPr="00000000">
        <w:rPr>
          <w:rtl w:val="0"/>
        </w:rPr>
      </w:r>
    </w:p>
    <w:p w:rsidR="00000000" w:rsidDel="00000000" w:rsidP="00000000" w:rsidRDefault="00000000" w:rsidRPr="00000000" w14:paraId="00000021">
      <w:pPr>
        <w:spacing w:after="160" w:lineRule="auto"/>
        <w:rPr>
          <w:b w:val="1"/>
          <w:bCs w:val="1"/>
          <w:color w:val="242424"/>
        </w:rPr>
      </w:pPr>
      <w:r w:rsidDel="00000000" w:rsidR="00000000" w:rsidRPr="00000000">
        <w:rPr>
          <w:b w:val="1"/>
          <w:bCs w:val="1"/>
          <w:color w:val="242424"/>
          <w:rtl w:val="0"/>
        </w:rPr>
        <w:t xml:space="preserve">About Highline College</w:t>
      </w:r>
    </w:p>
    <w:p w:rsidR="00000000" w:rsidDel="00000000" w:rsidP="00000000" w:rsidRDefault="00000000" w:rsidRPr="00000000" w14:paraId="00000022">
      <w:pPr>
        <w:spacing w:after="160" w:lineRule="auto"/>
        <w:rPr>
          <w:color w:val="242424"/>
        </w:rPr>
      </w:pPr>
      <w:r w:rsidDel="00000000" w:rsidR="00000000" w:rsidRPr="00000000">
        <w:rPr>
          <w:i w:val="1"/>
          <w:iCs w:val="1"/>
          <w:color w:val="242424"/>
          <w:rtl w:val="0"/>
        </w:rPr>
        <w:t xml:space="preserve">Founded in 1961 as the first community college in King County, Highline College annually serves approximately 14,000 students. With more than 80 percent students of color, Highline is the most diverse higher education institution in the state. The college offers a wide range of academic transfer, professional-technical education, basic skills and applied bachelor’s degree programs. Alumni include former Seattle Mayor Norm Rice, internationally acclaimed author Ann Rule, entrepreneur Junki Yoshida, Dr. Tom Jackson, former president of Cal-Poly Humboldt and retired Army Lieutenant Colonel and nurse Sandra Cravens Robinson.</w:t>
      </w:r>
      <w:r w:rsidDel="00000000" w:rsidR="00000000" w:rsidRPr="00000000">
        <w:rPr>
          <w:color w:val="242424"/>
          <w:rtl w:val="0"/>
        </w:rPr>
        <w:t xml:space="preserve">  </w:t>
      </w:r>
    </w:p>
    <w:p w:rsidR="00000000" w:rsidDel="00000000" w:rsidP="00000000" w:rsidRDefault="00000000" w:rsidRPr="00000000" w14:paraId="00000023">
      <w:pPr>
        <w:spacing w:after="160" w:lineRule="auto"/>
        <w:rPr>
          <w:color w:val="242424"/>
        </w:rPr>
      </w:pPr>
      <w:r w:rsidDel="00000000" w:rsidR="00000000" w:rsidRPr="00000000">
        <w:rPr>
          <w:rtl w:val="0"/>
        </w:rPr>
      </w:r>
    </w:p>
    <w:p w:rsidR="00000000" w:rsidDel="00000000" w:rsidP="00000000" w:rsidRDefault="00000000" w:rsidRPr="00000000" w14:paraId="00000024">
      <w:pPr>
        <w:spacing w:after="160" w:lineRule="auto"/>
        <w:rPr>
          <w:color w:val="242424"/>
        </w:rPr>
      </w:pPr>
      <w:r w:rsidDel="00000000" w:rsidR="00000000" w:rsidRPr="00000000">
        <w:rPr>
          <w:rtl w:val="0"/>
        </w:rPr>
      </w:r>
    </w:p>
    <w:p w:rsidR="00000000" w:rsidDel="00000000" w:rsidP="00000000" w:rsidRDefault="00000000" w:rsidRPr="00000000" w14:paraId="00000025">
      <w:pPr>
        <w:rPr>
          <w:rFonts w:ascii="Calibri" w:cs="Calibri" w:eastAsia="Calibri" w:hAnsi="Calibri"/>
          <w:b w:val="1"/>
          <w:bCs w:val="1"/>
          <w:sz w:val="30"/>
          <w:szCs w:val="30"/>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r>
    </w:p>
    <w:sectPr>
      <w:pgSz w:h="15840" w:w="12240" w:orient="portrait"/>
      <w:pgMar w:bottom="1440" w:top="1440" w:left="1440" w:right="1440" w:header="720" w:footer="72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Jess Underwood" w:id="2" w:date="2026-09-29T22:09:06Z">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This is all set to go out tomorrow morning. Tanya have you approved of this final piece?</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@tpowers@highline.edu</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_Assigned to tpowers@highline.edu_</w:t>
      </w:r>
    </w:p>
  </w:comment>
  <w:comment w:author="Tanya Powers" w:id="3" w:date="2026-09-29T23:36:18Z">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This is fantastic! Ready to go! @junderwood@highline.edu!</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_Reassigned to junderwood@highline.edu_</w:t>
      </w:r>
    </w:p>
  </w:comment>
  <w:comment w:author="Jess Underwood" w:id="4" w:date="2026-09-29T23:55:18Z">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Wonderful, great collaborating with you Tanya!</w:t>
      </w:r>
    </w:p>
  </w:comment>
  <w:comment w:author="Jess Underwood" w:id="0" w:date="2026-09-29T23:59:51Z">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@tjohnson@highline.edu this media release is ready for you to review and approve. Tanya has approved.</w:t>
      </w:r>
    </w:p>
  </w:comment>
  <w:comment w:author="Tony Johnson" w:id="1" w:date="2026-09-30T00:20:41Z">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Approved</w:t>
      </w:r>
    </w:p>
  </w:comment>
</w:comments>
</file>

<file path=word/commentsExtended.xml><?xml version="1.0" encoding="utf-8"?>
<w15:commentsEx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15:commentEx w15:paraId="00000029" w15:done="0"/>
  <w15:commentEx w15:paraId="0000002B" w15:paraIdParent="00000029" w15:done="0"/>
  <w15:commentEx w15:paraId="0000002C" w15:paraIdParent="00000029" w15:done="0"/>
  <w15:commentEx w15:paraId="0000002D" w15:done="0"/>
  <w15:commentEx w15:paraId="0000002E" w15:paraIdParent="0000002D" w15:done="0"/>
</w15:commentsEx>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Times New Roman"/>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11" Type="http://schemas.openxmlformats.org/officeDocument/2006/relationships/hyperlink" Target="mailto:junderwood@highline.edu" TargetMode="External"/><Relationship Id="rId10" Type="http://schemas.openxmlformats.org/officeDocument/2006/relationships/hyperlink" Target="mailto:tpowers@highline.edu" TargetMode="External"/><Relationship Id="rId12" Type="http://schemas.openxmlformats.org/officeDocument/2006/relationships/hyperlink" Target="https://highline.edu/about/newsroom/news/indigenous-peoples-day-2026.html" TargetMode="External"/><Relationship Id="rId9" Type="http://schemas.openxmlformats.org/officeDocument/2006/relationships/image" Target="media/image1.png"/><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microsoft.com/office/2011/relationships/commentsExtended" Target="commentsExtended.xm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W+wYzS/iHfwwr787KlZ64HQrfMw==">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